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403" w:rsidRDefault="00C31403" w:rsidP="001F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44C3" w:rsidRPr="004E3CDC" w:rsidRDefault="00A244C3" w:rsidP="001F1C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E3CDC">
        <w:rPr>
          <w:rFonts w:ascii="Times New Roman" w:hAnsi="Times New Roman" w:cs="Times New Roman"/>
          <w:b/>
          <w:sz w:val="24"/>
          <w:szCs w:val="24"/>
          <w:lang w:eastAsia="ar-SA"/>
        </w:rPr>
        <w:t>TERMO DE REFERÊNCIA</w:t>
      </w:r>
    </w:p>
    <w:p w:rsidR="001F73F6" w:rsidRDefault="001F73F6" w:rsidP="001F1C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0B14B3" w:rsidRPr="004E3CDC" w:rsidRDefault="000B14B3" w:rsidP="001F1C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062B99" w:rsidRDefault="002300E9" w:rsidP="001F1C4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E3CD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</w:t>
      </w:r>
      <w:r w:rsidR="00A244C3" w:rsidRPr="004E3CD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PROCESSO Nº </w:t>
      </w:r>
      <w:r w:rsidR="00FC47C9" w:rsidRPr="004E3CDC">
        <w:rPr>
          <w:rFonts w:ascii="Times New Roman" w:hAnsi="Times New Roman" w:cs="Times New Roman"/>
          <w:b/>
          <w:sz w:val="24"/>
          <w:szCs w:val="24"/>
          <w:lang w:eastAsia="ar-SA"/>
        </w:rPr>
        <w:t>E-16/004/1115/2019</w:t>
      </w:r>
      <w:r w:rsidRPr="004E3CD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A244C3" w:rsidRPr="004E3CDC" w:rsidRDefault="002300E9" w:rsidP="001F1C4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E3CD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            </w:t>
      </w:r>
    </w:p>
    <w:p w:rsidR="00A244C3" w:rsidRPr="004E3CDC" w:rsidRDefault="00A244C3" w:rsidP="001F1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3CDC">
        <w:rPr>
          <w:rFonts w:ascii="Times New Roman" w:hAnsi="Times New Roman" w:cs="Times New Roman"/>
          <w:b/>
          <w:sz w:val="24"/>
          <w:szCs w:val="24"/>
        </w:rPr>
        <w:t>1. OBJETO</w:t>
      </w:r>
    </w:p>
    <w:p w:rsidR="00EB28A4" w:rsidRDefault="00EB28A4" w:rsidP="00EB28A4">
      <w:pPr>
        <w:pStyle w:val="PargrafodaLista"/>
        <w:spacing w:after="0" w:line="240" w:lineRule="auto"/>
        <w:ind w:left="39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D758F" w:rsidRPr="00EB5E64" w:rsidRDefault="0038532F" w:rsidP="001F1C41">
      <w:pPr>
        <w:pStyle w:val="PargrafodaLista"/>
        <w:numPr>
          <w:ilvl w:val="1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3CDC">
        <w:rPr>
          <w:rFonts w:ascii="Times New Roman" w:eastAsia="Calibri" w:hAnsi="Times New Roman" w:cs="Times New Roman"/>
          <w:bCs/>
          <w:sz w:val="24"/>
          <w:szCs w:val="24"/>
        </w:rPr>
        <w:t xml:space="preserve">O presente Termo de Referência tem por objeto a Aquisição </w:t>
      </w:r>
      <w:r w:rsidR="001F73F6" w:rsidRPr="004E3CDC">
        <w:rPr>
          <w:rFonts w:ascii="Times New Roman" w:eastAsia="Calibri" w:hAnsi="Times New Roman" w:cs="Times New Roman"/>
          <w:bCs/>
          <w:sz w:val="24"/>
          <w:szCs w:val="24"/>
        </w:rPr>
        <w:t>de</w:t>
      </w:r>
      <w:r w:rsidR="000B14B3">
        <w:rPr>
          <w:rFonts w:ascii="Times New Roman" w:eastAsia="Calibri" w:hAnsi="Times New Roman" w:cs="Times New Roman"/>
          <w:bCs/>
          <w:sz w:val="24"/>
          <w:szCs w:val="24"/>
        </w:rPr>
        <w:t xml:space="preserve"> Enxoval contemplando lençóis</w:t>
      </w:r>
      <w:r w:rsidR="00AD758F" w:rsidRPr="004E3CDC">
        <w:rPr>
          <w:rFonts w:ascii="Times New Roman" w:eastAsia="Calibri" w:hAnsi="Times New Roman" w:cs="Times New Roman"/>
          <w:bCs/>
          <w:sz w:val="24"/>
          <w:szCs w:val="24"/>
        </w:rPr>
        <w:t>, fronhas, toalhas de banho</w:t>
      </w:r>
      <w:r w:rsidR="000B14B3">
        <w:rPr>
          <w:rFonts w:ascii="Times New Roman" w:eastAsia="Calibri" w:hAnsi="Times New Roman" w:cs="Times New Roman"/>
          <w:bCs/>
          <w:sz w:val="24"/>
          <w:szCs w:val="24"/>
        </w:rPr>
        <w:t>, travesseiro</w:t>
      </w:r>
      <w:r w:rsidR="008264F4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="000B14B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D758F" w:rsidRPr="004E3CDC">
        <w:rPr>
          <w:rFonts w:ascii="Times New Roman" w:eastAsia="Calibri" w:hAnsi="Times New Roman" w:cs="Times New Roman"/>
          <w:bCs/>
          <w:sz w:val="24"/>
          <w:szCs w:val="24"/>
        </w:rPr>
        <w:t>e co</w:t>
      </w:r>
      <w:r w:rsidR="000B14B3">
        <w:rPr>
          <w:rFonts w:ascii="Times New Roman" w:eastAsia="Calibri" w:hAnsi="Times New Roman" w:cs="Times New Roman"/>
          <w:bCs/>
          <w:sz w:val="24"/>
          <w:szCs w:val="24"/>
        </w:rPr>
        <w:t>lchas,</w:t>
      </w:r>
      <w:r w:rsidR="00067B78" w:rsidRPr="004E3CD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D758F" w:rsidRPr="004E3CDC">
        <w:rPr>
          <w:rFonts w:ascii="Times New Roman" w:eastAsia="Calibri" w:hAnsi="Times New Roman" w:cs="Times New Roman"/>
          <w:bCs/>
          <w:sz w:val="24"/>
          <w:szCs w:val="24"/>
        </w:rPr>
        <w:t xml:space="preserve">destinados às unidades de acolhimento da Fundação Leão XIII, </w:t>
      </w:r>
      <w:r w:rsidR="00AD758F" w:rsidRPr="004E3CDC">
        <w:rPr>
          <w:rFonts w:ascii="Times New Roman" w:hAnsi="Times New Roman" w:cs="Times New Roman"/>
          <w:sz w:val="24"/>
          <w:szCs w:val="24"/>
        </w:rPr>
        <w:t>conforme especificações e quantidades constantes no presente Termo de Referência.</w:t>
      </w:r>
    </w:p>
    <w:p w:rsidR="00EB5E64" w:rsidRPr="004E3CDC" w:rsidRDefault="00EB5E64" w:rsidP="00EB5E64">
      <w:pPr>
        <w:pStyle w:val="PargrafodaLista"/>
        <w:spacing w:after="0" w:line="240" w:lineRule="auto"/>
        <w:ind w:left="39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244C3" w:rsidRPr="00EB5E64" w:rsidRDefault="001F73F6" w:rsidP="001F1C41">
      <w:pPr>
        <w:pStyle w:val="PargrafodaLista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CD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D758F" w:rsidRPr="004E3CDC">
        <w:rPr>
          <w:rFonts w:ascii="Times New Roman" w:eastAsia="Calibri" w:hAnsi="Times New Roman" w:cs="Times New Roman"/>
          <w:bCs/>
          <w:sz w:val="24"/>
          <w:szCs w:val="24"/>
        </w:rPr>
        <w:t xml:space="preserve">Para fins de composição quanto ao quantitativo a ser adquirido, disponibilizaremos 03 (três) kits de enxoval para cada usuário acolhido. </w:t>
      </w:r>
    </w:p>
    <w:p w:rsidR="00EB5E64" w:rsidRPr="00EB5E64" w:rsidRDefault="00EB5E64" w:rsidP="00EB5E64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4E3CDC" w:rsidRPr="004E3CDC" w:rsidRDefault="0042431B" w:rsidP="001F1C41">
      <w:pPr>
        <w:pStyle w:val="PargrafodaLista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CDC">
        <w:rPr>
          <w:rFonts w:ascii="Times New Roman" w:eastAsia="Calibri" w:hAnsi="Times New Roman" w:cs="Times New Roman"/>
          <w:bCs/>
          <w:sz w:val="24"/>
          <w:szCs w:val="24"/>
        </w:rPr>
        <w:t>Entende-se p</w:t>
      </w:r>
      <w:r w:rsidR="004E3CDC">
        <w:rPr>
          <w:rFonts w:ascii="Times New Roman" w:eastAsia="Calibri" w:hAnsi="Times New Roman" w:cs="Times New Roman"/>
          <w:bCs/>
          <w:sz w:val="24"/>
          <w:szCs w:val="24"/>
        </w:rPr>
        <w:t>or kit:</w:t>
      </w:r>
    </w:p>
    <w:p w:rsidR="004E3CDC" w:rsidRDefault="00034C20" w:rsidP="001F1C41">
      <w:pPr>
        <w:pStyle w:val="PargrafodaLista"/>
        <w:spacing w:after="0" w:line="240" w:lineRule="auto"/>
        <w:ind w:left="39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3CDC">
        <w:rPr>
          <w:rFonts w:ascii="Times New Roman" w:eastAsia="Calibri" w:hAnsi="Times New Roman" w:cs="Times New Roman"/>
          <w:bCs/>
          <w:sz w:val="24"/>
          <w:szCs w:val="24"/>
        </w:rPr>
        <w:t xml:space="preserve">01 (um) lençol de solteiro para cama de adulto com elástico, </w:t>
      </w:r>
    </w:p>
    <w:p w:rsidR="004E3CDC" w:rsidRDefault="00034C20" w:rsidP="001F1C41">
      <w:pPr>
        <w:pStyle w:val="PargrafodaLista"/>
        <w:spacing w:after="0" w:line="240" w:lineRule="auto"/>
        <w:ind w:left="39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3CDC">
        <w:rPr>
          <w:rFonts w:ascii="Times New Roman" w:eastAsia="Calibri" w:hAnsi="Times New Roman" w:cs="Times New Roman"/>
          <w:bCs/>
          <w:sz w:val="24"/>
          <w:szCs w:val="24"/>
        </w:rPr>
        <w:t xml:space="preserve">01 (um) lençol solteiro para cama de adulto sem elástico; </w:t>
      </w:r>
    </w:p>
    <w:p w:rsidR="004E3CDC" w:rsidRDefault="00034C20" w:rsidP="001F1C41">
      <w:pPr>
        <w:pStyle w:val="PargrafodaLista"/>
        <w:spacing w:after="0" w:line="240" w:lineRule="auto"/>
        <w:ind w:left="39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3CDC">
        <w:rPr>
          <w:rFonts w:ascii="Times New Roman" w:eastAsia="Calibri" w:hAnsi="Times New Roman" w:cs="Times New Roman"/>
          <w:bCs/>
          <w:sz w:val="24"/>
          <w:szCs w:val="24"/>
        </w:rPr>
        <w:t>01 (um) fronha</w:t>
      </w:r>
      <w:r w:rsidR="007D00DF" w:rsidRPr="004E3CDC">
        <w:rPr>
          <w:rFonts w:ascii="Times New Roman" w:eastAsia="Calibri" w:hAnsi="Times New Roman" w:cs="Times New Roman"/>
          <w:bCs/>
          <w:sz w:val="24"/>
          <w:szCs w:val="24"/>
        </w:rPr>
        <w:t xml:space="preserve"> tamanho</w:t>
      </w:r>
      <w:r w:rsidR="00F71FA1" w:rsidRPr="004E3CDC">
        <w:rPr>
          <w:rFonts w:ascii="Times New Roman" w:eastAsia="Calibri" w:hAnsi="Times New Roman" w:cs="Times New Roman"/>
          <w:bCs/>
          <w:sz w:val="24"/>
          <w:szCs w:val="24"/>
        </w:rPr>
        <w:t xml:space="preserve"> padrão</w:t>
      </w:r>
      <w:r w:rsidR="00643CCD" w:rsidRPr="004E3CDC">
        <w:rPr>
          <w:rFonts w:ascii="Times New Roman" w:eastAsia="Calibri" w:hAnsi="Times New Roman" w:cs="Times New Roman"/>
          <w:bCs/>
          <w:sz w:val="24"/>
          <w:szCs w:val="24"/>
        </w:rPr>
        <w:t xml:space="preserve"> e </w:t>
      </w:r>
    </w:p>
    <w:p w:rsidR="004E3CDC" w:rsidRDefault="00643CCD" w:rsidP="001F1C41">
      <w:pPr>
        <w:pStyle w:val="PargrafodaLista"/>
        <w:spacing w:after="0" w:line="240" w:lineRule="auto"/>
        <w:ind w:left="39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E3CDC">
        <w:rPr>
          <w:rFonts w:ascii="Times New Roman" w:eastAsia="Calibri" w:hAnsi="Times New Roman" w:cs="Times New Roman"/>
          <w:bCs/>
          <w:sz w:val="24"/>
          <w:szCs w:val="24"/>
        </w:rPr>
        <w:t>01 (uma) toalha de banho</w:t>
      </w:r>
      <w:r w:rsidR="00F71FA1" w:rsidRPr="004E3CDC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4E3CDC" w:rsidRDefault="004E3CDC" w:rsidP="001F1C41">
      <w:pPr>
        <w:pStyle w:val="PargrafodaLista"/>
        <w:spacing w:after="0" w:line="240" w:lineRule="auto"/>
        <w:ind w:left="39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43CCD" w:rsidRDefault="004E3CDC" w:rsidP="001F1C41">
      <w:pPr>
        <w:pStyle w:val="PargrafodaLista"/>
        <w:spacing w:after="0" w:line="240" w:lineRule="auto"/>
        <w:ind w:left="39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Além do kit, serão disponibilizados </w:t>
      </w:r>
      <w:r w:rsidR="00643CCD" w:rsidRPr="004E3CDC">
        <w:rPr>
          <w:rFonts w:ascii="Times New Roman" w:eastAsia="Calibri" w:hAnsi="Times New Roman" w:cs="Times New Roman"/>
          <w:bCs/>
          <w:sz w:val="24"/>
          <w:szCs w:val="24"/>
        </w:rPr>
        <w:t xml:space="preserve">01 (um) travesseiro e </w:t>
      </w:r>
      <w:r w:rsidR="000120F0">
        <w:rPr>
          <w:rFonts w:ascii="Times New Roman" w:eastAsia="Calibri" w:hAnsi="Times New Roman" w:cs="Times New Roman"/>
          <w:bCs/>
          <w:sz w:val="24"/>
          <w:szCs w:val="24"/>
        </w:rPr>
        <w:t xml:space="preserve">02 (duas) colchas </w:t>
      </w:r>
      <w:r w:rsidR="000120F0" w:rsidRPr="004E3CDC">
        <w:rPr>
          <w:rFonts w:ascii="Times New Roman" w:eastAsia="Calibri" w:hAnsi="Times New Roman" w:cs="Times New Roman"/>
          <w:bCs/>
          <w:sz w:val="24"/>
          <w:szCs w:val="24"/>
        </w:rPr>
        <w:t>para cada usuário</w:t>
      </w:r>
      <w:r w:rsidR="00643CCD" w:rsidRPr="004E3CDC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4E3CDC" w:rsidRDefault="004E3CDC" w:rsidP="001F1C41">
      <w:pPr>
        <w:pStyle w:val="PargrafodaLista"/>
        <w:spacing w:after="0" w:line="240" w:lineRule="auto"/>
        <w:ind w:left="39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E3CDC" w:rsidRDefault="00C20E7B" w:rsidP="001F1C41">
      <w:pPr>
        <w:pStyle w:val="PargrafodaLista"/>
        <w:spacing w:after="0" w:line="240" w:lineRule="auto"/>
        <w:ind w:left="39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Estes quantitativos foram </w:t>
      </w:r>
      <w:r w:rsidR="000120F0">
        <w:rPr>
          <w:rFonts w:ascii="Times New Roman" w:eastAsia="Calibri" w:hAnsi="Times New Roman" w:cs="Times New Roman"/>
          <w:bCs/>
          <w:sz w:val="24"/>
          <w:szCs w:val="24"/>
        </w:rPr>
        <w:t>i</w:t>
      </w:r>
      <w:r w:rsidR="00047ED3">
        <w:rPr>
          <w:rFonts w:ascii="Times New Roman" w:eastAsia="Calibri" w:hAnsi="Times New Roman" w:cs="Times New Roman"/>
          <w:bCs/>
          <w:sz w:val="24"/>
          <w:szCs w:val="24"/>
        </w:rPr>
        <w:t>ndicados pela DAE e para tanto a mesma</w:t>
      </w:r>
      <w:r w:rsidR="000120F0">
        <w:rPr>
          <w:rFonts w:ascii="Times New Roman" w:eastAsia="Calibri" w:hAnsi="Times New Roman" w:cs="Times New Roman"/>
          <w:bCs/>
          <w:sz w:val="24"/>
          <w:szCs w:val="24"/>
        </w:rPr>
        <w:t xml:space="preserve"> usou o critério de razoabilidade mínima.</w:t>
      </w:r>
    </w:p>
    <w:p w:rsidR="004E3CDC" w:rsidRPr="004E3CDC" w:rsidRDefault="004E3CDC" w:rsidP="001F1C41">
      <w:pPr>
        <w:pStyle w:val="PargrafodaLista"/>
        <w:spacing w:after="0" w:line="24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60300A" w:rsidRPr="004E3CDC" w:rsidRDefault="00643CCD" w:rsidP="001F1C41">
      <w:pPr>
        <w:pStyle w:val="PargrafodaLista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CDC">
        <w:rPr>
          <w:rFonts w:ascii="Times New Roman" w:eastAsia="Calibri" w:hAnsi="Times New Roman" w:cs="Times New Roman"/>
          <w:bCs/>
          <w:sz w:val="24"/>
          <w:szCs w:val="24"/>
        </w:rPr>
        <w:t>As</w:t>
      </w:r>
      <w:r w:rsidR="001D6EDD" w:rsidRPr="004E3CD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D6EDD" w:rsidRPr="004E3CDC">
        <w:rPr>
          <w:rFonts w:ascii="Times New Roman" w:hAnsi="Times New Roman" w:cs="Times New Roman"/>
          <w:sz w:val="24"/>
          <w:szCs w:val="24"/>
        </w:rPr>
        <w:t>especificações técnicas e as quantidades</w:t>
      </w:r>
      <w:r w:rsidRPr="004E3CDC">
        <w:rPr>
          <w:rFonts w:ascii="Times New Roman" w:hAnsi="Times New Roman" w:cs="Times New Roman"/>
          <w:sz w:val="24"/>
          <w:szCs w:val="24"/>
        </w:rPr>
        <w:t xml:space="preserve"> encontram-se</w:t>
      </w:r>
      <w:r w:rsidR="001D6EDD" w:rsidRPr="004E3CDC">
        <w:rPr>
          <w:rFonts w:ascii="Times New Roman" w:hAnsi="Times New Roman" w:cs="Times New Roman"/>
          <w:sz w:val="24"/>
          <w:szCs w:val="24"/>
        </w:rPr>
        <w:t xml:space="preserve"> informadas no subitem </w:t>
      </w:r>
      <w:r w:rsidR="00114B8B" w:rsidRPr="004E3CDC">
        <w:rPr>
          <w:rFonts w:ascii="Times New Roman" w:hAnsi="Times New Roman" w:cs="Times New Roman"/>
          <w:sz w:val="24"/>
          <w:szCs w:val="24"/>
        </w:rPr>
        <w:t>0</w:t>
      </w:r>
      <w:r w:rsidR="001D6EDD" w:rsidRPr="004E3CDC">
        <w:rPr>
          <w:rFonts w:ascii="Times New Roman" w:hAnsi="Times New Roman" w:cs="Times New Roman"/>
          <w:sz w:val="24"/>
          <w:szCs w:val="24"/>
        </w:rPr>
        <w:t xml:space="preserve">3 deste </w:t>
      </w:r>
      <w:r w:rsidR="00336CD3" w:rsidRPr="004E3CDC">
        <w:rPr>
          <w:rFonts w:ascii="Times New Roman" w:hAnsi="Times New Roman" w:cs="Times New Roman"/>
          <w:sz w:val="24"/>
          <w:szCs w:val="24"/>
        </w:rPr>
        <w:t>Termo de Referência</w:t>
      </w:r>
      <w:r w:rsidR="0042431B" w:rsidRPr="004E3CDC">
        <w:rPr>
          <w:rFonts w:ascii="Times New Roman" w:hAnsi="Times New Roman" w:cs="Times New Roman"/>
          <w:sz w:val="24"/>
          <w:szCs w:val="24"/>
        </w:rPr>
        <w:t>.</w:t>
      </w:r>
    </w:p>
    <w:p w:rsidR="0042431B" w:rsidRPr="004E3CDC" w:rsidRDefault="0042431B" w:rsidP="001F1C41">
      <w:pPr>
        <w:pStyle w:val="PargrafodaLista"/>
        <w:spacing w:after="0" w:line="240" w:lineRule="auto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:rsidR="007D0D62" w:rsidRPr="004E3CDC" w:rsidRDefault="004E3CDC" w:rsidP="001F1C41">
      <w:pPr>
        <w:pStyle w:val="Pargrafoda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 JUSTIFICATIVA</w:t>
      </w:r>
    </w:p>
    <w:p w:rsidR="00EB28A4" w:rsidRDefault="00EB28A4" w:rsidP="00EB2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8AE" w:rsidRPr="004E3CDC" w:rsidRDefault="00CC08AE" w:rsidP="001F1C41">
      <w:pPr>
        <w:numPr>
          <w:ilvl w:val="1"/>
          <w:numId w:val="3"/>
        </w:numPr>
        <w:tabs>
          <w:tab w:val="clear" w:pos="72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3CDC">
        <w:rPr>
          <w:rFonts w:ascii="Times New Roman" w:hAnsi="Times New Roman" w:cs="Times New Roman"/>
          <w:sz w:val="24"/>
          <w:szCs w:val="24"/>
        </w:rPr>
        <w:t xml:space="preserve">Para que possamos ter um ambiente humanizado e considerando não haver normativas sobre padronização de rouparia para equipamentos da Assistência Social, disponibilizaremos kits </w:t>
      </w:r>
      <w:r w:rsidR="00F71FA1" w:rsidRPr="004E3CDC">
        <w:rPr>
          <w:rFonts w:ascii="Times New Roman" w:hAnsi="Times New Roman" w:cs="Times New Roman"/>
          <w:sz w:val="24"/>
          <w:szCs w:val="24"/>
        </w:rPr>
        <w:t xml:space="preserve">individuais </w:t>
      </w:r>
      <w:r w:rsidRPr="004E3CDC">
        <w:rPr>
          <w:rFonts w:ascii="Times New Roman" w:hAnsi="Times New Roman" w:cs="Times New Roman"/>
          <w:sz w:val="24"/>
          <w:szCs w:val="24"/>
        </w:rPr>
        <w:t xml:space="preserve">para possamos respeitar as singularidades e trabalhar a ambiência – como preconiza a assistência calcada nos princípios da humanização.  A transformação na ambiência contribui para a construção de novas situações, devem contribuir com a confortabilidade que abrange elementos que atuam como modificadores e qualificadores do espaço, tais como a cor, o cheiro, o som e a iluminação. A combinação e equilíbrio entre tais elementos podem criar ambiências acolhedoras aos usuários e trabalhadores, estimulando a percepção ambiental. </w:t>
      </w:r>
    </w:p>
    <w:p w:rsidR="00CC08AE" w:rsidRPr="004E3CDC" w:rsidRDefault="00CC08AE" w:rsidP="001F1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D3B" w:rsidRPr="004E3CDC" w:rsidRDefault="00242D3B" w:rsidP="001F1C41">
      <w:pPr>
        <w:numPr>
          <w:ilvl w:val="1"/>
          <w:numId w:val="3"/>
        </w:numPr>
        <w:tabs>
          <w:tab w:val="clear" w:pos="72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3CDC">
        <w:rPr>
          <w:rFonts w:ascii="Times New Roman" w:hAnsi="Times New Roman" w:cs="Times New Roman"/>
          <w:sz w:val="24"/>
          <w:szCs w:val="24"/>
        </w:rPr>
        <w:t>Observa-se a importância de utilização de tecidos com 100% de algodão, uma vez que o tecido sintético absorve mais gordura do suor, cremes e pomadas, o que gera manchas de difícil remoção.  O algodão é o material mais utilizado de todos os tipos de tecido para </w:t>
      </w:r>
      <w:hyperlink r:id="rId9" w:tgtFrame="_blank" w:history="1">
        <w:r w:rsidRPr="004E3CDC">
          <w:rPr>
            <w:rFonts w:ascii="Times New Roman" w:hAnsi="Times New Roman" w:cs="Times New Roman"/>
            <w:sz w:val="24"/>
            <w:szCs w:val="24"/>
          </w:rPr>
          <w:t>roupa de cama</w:t>
        </w:r>
      </w:hyperlink>
      <w:r w:rsidRPr="004E3CDC">
        <w:rPr>
          <w:rFonts w:ascii="Times New Roman" w:hAnsi="Times New Roman" w:cs="Times New Roman"/>
          <w:sz w:val="24"/>
          <w:szCs w:val="24"/>
        </w:rPr>
        <w:t xml:space="preserve">, por ser macio e antialérgico, ainda possuem uma excelente </w:t>
      </w:r>
      <w:r w:rsidRPr="004E3CDC">
        <w:rPr>
          <w:rFonts w:ascii="Times New Roman" w:hAnsi="Times New Roman" w:cs="Times New Roman"/>
          <w:sz w:val="24"/>
          <w:szCs w:val="24"/>
        </w:rPr>
        <w:lastRenderedPageBreak/>
        <w:t>relação entre custo e benefício, especialmente quando se considera suas características térmicas naturais, que preservam o calor do corpo em temperaturas baixas, e não deixam que fique quente demais quando estiver fazendo calor.  Assim, o tecido do tipo percal 100% algodão são macios e duradouros, além de evitar o aparecimento de bolinhas.</w:t>
      </w:r>
    </w:p>
    <w:p w:rsidR="00242D3B" w:rsidRPr="004E3CDC" w:rsidRDefault="00242D3B" w:rsidP="001F1C41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63B" w:rsidRPr="004E3CDC" w:rsidRDefault="00B6263B" w:rsidP="001F1C41">
      <w:pPr>
        <w:numPr>
          <w:ilvl w:val="1"/>
          <w:numId w:val="3"/>
        </w:numPr>
        <w:tabs>
          <w:tab w:val="clear" w:pos="72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3CDC">
        <w:rPr>
          <w:rFonts w:ascii="Times New Roman" w:hAnsi="Times New Roman" w:cs="Times New Roman"/>
          <w:sz w:val="24"/>
          <w:szCs w:val="24"/>
        </w:rPr>
        <w:t>Atualmente, o total de usuários acolhidos nas três unidades é de 128 pessoas, contudo, com o processo de reordenamento e qualificação das nossas unidades, abr</w:t>
      </w:r>
      <w:r w:rsidR="00F71FA1" w:rsidRPr="004E3CDC">
        <w:rPr>
          <w:rFonts w:ascii="Times New Roman" w:hAnsi="Times New Roman" w:cs="Times New Roman"/>
          <w:sz w:val="24"/>
          <w:szCs w:val="24"/>
        </w:rPr>
        <w:t xml:space="preserve">iremos vagas para o acolhimento, </w:t>
      </w:r>
      <w:r w:rsidRPr="004E3CDC">
        <w:rPr>
          <w:rFonts w:ascii="Times New Roman" w:hAnsi="Times New Roman" w:cs="Times New Roman"/>
          <w:sz w:val="24"/>
          <w:szCs w:val="24"/>
        </w:rPr>
        <w:t>totalizando 19</w:t>
      </w:r>
      <w:r w:rsidR="009B5623" w:rsidRPr="004E3CDC">
        <w:rPr>
          <w:rFonts w:ascii="Times New Roman" w:hAnsi="Times New Roman" w:cs="Times New Roman"/>
          <w:sz w:val="24"/>
          <w:szCs w:val="24"/>
        </w:rPr>
        <w:t>8</w:t>
      </w:r>
      <w:r w:rsidRPr="004E3CDC">
        <w:rPr>
          <w:rFonts w:ascii="Times New Roman" w:hAnsi="Times New Roman" w:cs="Times New Roman"/>
          <w:sz w:val="24"/>
          <w:szCs w:val="24"/>
        </w:rPr>
        <w:t xml:space="preserve"> </w:t>
      </w:r>
      <w:r w:rsidR="00F71FA1" w:rsidRPr="004E3CDC">
        <w:rPr>
          <w:rFonts w:ascii="Times New Roman" w:hAnsi="Times New Roman" w:cs="Times New Roman"/>
          <w:sz w:val="24"/>
          <w:szCs w:val="24"/>
        </w:rPr>
        <w:t>usuários.</w:t>
      </w:r>
    </w:p>
    <w:p w:rsidR="00F71FA1" w:rsidRPr="004E3CDC" w:rsidRDefault="00F71FA1" w:rsidP="001F1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63B" w:rsidRPr="004E3CDC" w:rsidRDefault="00B6263B" w:rsidP="001F1C41">
      <w:pPr>
        <w:numPr>
          <w:ilvl w:val="1"/>
          <w:numId w:val="3"/>
        </w:numPr>
        <w:tabs>
          <w:tab w:val="clear" w:pos="72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3CDC">
        <w:rPr>
          <w:rFonts w:ascii="Times New Roman" w:hAnsi="Times New Roman" w:cs="Times New Roman"/>
          <w:sz w:val="24"/>
          <w:szCs w:val="24"/>
        </w:rPr>
        <w:t>Ambientes de acolhimento institucional precisam disseminar o sentimento de</w:t>
      </w:r>
      <w:r w:rsidRPr="004E3CDC">
        <w:rPr>
          <w:rFonts w:ascii="Times New Roman" w:hAnsi="Times New Roman" w:cs="Times New Roman"/>
          <w:color w:val="54595F"/>
          <w:sz w:val="24"/>
          <w:szCs w:val="24"/>
          <w:shd w:val="clear" w:color="auto" w:fill="FFFFFF"/>
        </w:rPr>
        <w:t xml:space="preserve"> </w:t>
      </w:r>
      <w:r w:rsidRPr="004E3CDC">
        <w:rPr>
          <w:rFonts w:ascii="Times New Roman" w:hAnsi="Times New Roman" w:cs="Times New Roman"/>
          <w:sz w:val="24"/>
          <w:szCs w:val="24"/>
        </w:rPr>
        <w:t xml:space="preserve">proteção, harmonia, higiene e bem-estar.  O investimento em itens de enxoval é um dos critérios que medem a qualidade do estabelecimento. Sua conservação, limpeza, aparência devem respeitar princípios que garantam qualidade no acolhimento. </w:t>
      </w:r>
    </w:p>
    <w:p w:rsidR="00EE0D99" w:rsidRPr="004E3CDC" w:rsidRDefault="00EE0D99" w:rsidP="001F1C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714A" w:rsidRPr="004E3CDC" w:rsidRDefault="0007714A" w:rsidP="001F1C41">
      <w:pPr>
        <w:pStyle w:val="Pargrafoda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4E3CDC">
        <w:rPr>
          <w:rFonts w:ascii="Times New Roman" w:hAnsi="Times New Roman" w:cs="Times New Roman"/>
          <w:b/>
          <w:sz w:val="24"/>
          <w:szCs w:val="24"/>
        </w:rPr>
        <w:t>ESPECIFICAÇÕES</w:t>
      </w:r>
      <w:r w:rsidR="005D61DC" w:rsidRPr="004E3CDC">
        <w:rPr>
          <w:rFonts w:ascii="Times New Roman" w:hAnsi="Times New Roman" w:cs="Times New Roman"/>
          <w:b/>
          <w:sz w:val="24"/>
          <w:szCs w:val="24"/>
        </w:rPr>
        <w:t xml:space="preserve"> E QUANTITATIVOS</w:t>
      </w:r>
    </w:p>
    <w:p w:rsidR="00EB28A4" w:rsidRPr="00EB28A4" w:rsidRDefault="009B5623" w:rsidP="00EB28A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B3B3B3"/>
        </w:rPr>
      </w:pPr>
      <w:r w:rsidRPr="004E3C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D99" w:rsidRPr="004E3CDC" w:rsidRDefault="009B5623" w:rsidP="001F1C41">
      <w:pPr>
        <w:numPr>
          <w:ilvl w:val="1"/>
          <w:numId w:val="3"/>
        </w:numPr>
        <w:shd w:val="clear" w:color="auto" w:fill="FFFFFF" w:themeFill="background1"/>
        <w:tabs>
          <w:tab w:val="clear" w:pos="72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B3B3B3"/>
        </w:rPr>
      </w:pPr>
      <w:r w:rsidRPr="004E3CDC">
        <w:rPr>
          <w:rFonts w:ascii="Times New Roman" w:eastAsia="Calibri" w:hAnsi="Times New Roman" w:cs="Times New Roman"/>
          <w:bCs/>
          <w:sz w:val="24"/>
          <w:szCs w:val="24"/>
        </w:rPr>
        <w:t>Aquisição de Enxoval contendo len</w:t>
      </w:r>
      <w:r w:rsidR="0060300A" w:rsidRPr="004E3CDC">
        <w:rPr>
          <w:rFonts w:ascii="Times New Roman" w:eastAsia="Calibri" w:hAnsi="Times New Roman" w:cs="Times New Roman"/>
          <w:bCs/>
          <w:sz w:val="24"/>
          <w:szCs w:val="24"/>
        </w:rPr>
        <w:t>ço</w:t>
      </w:r>
      <w:r w:rsidR="00ED0A9A">
        <w:rPr>
          <w:rFonts w:ascii="Times New Roman" w:eastAsia="Calibri" w:hAnsi="Times New Roman" w:cs="Times New Roman"/>
          <w:bCs/>
          <w:sz w:val="24"/>
          <w:szCs w:val="24"/>
        </w:rPr>
        <w:t>is</w:t>
      </w:r>
      <w:r w:rsidR="0060300A" w:rsidRPr="004E3CDC">
        <w:rPr>
          <w:rFonts w:ascii="Times New Roman" w:eastAsia="Calibri" w:hAnsi="Times New Roman" w:cs="Times New Roman"/>
          <w:bCs/>
          <w:sz w:val="24"/>
          <w:szCs w:val="24"/>
        </w:rPr>
        <w:t>, fronhas, toalhas de banho,</w:t>
      </w:r>
      <w:r w:rsidRPr="004E3CDC">
        <w:rPr>
          <w:rFonts w:ascii="Times New Roman" w:eastAsia="Calibri" w:hAnsi="Times New Roman" w:cs="Times New Roman"/>
          <w:bCs/>
          <w:sz w:val="24"/>
          <w:szCs w:val="24"/>
        </w:rPr>
        <w:t xml:space="preserve"> co</w:t>
      </w:r>
      <w:r w:rsidR="00ED0A9A">
        <w:rPr>
          <w:rFonts w:ascii="Times New Roman" w:eastAsia="Calibri" w:hAnsi="Times New Roman" w:cs="Times New Roman"/>
          <w:bCs/>
          <w:sz w:val="24"/>
          <w:szCs w:val="24"/>
        </w:rPr>
        <w:t>lchas</w:t>
      </w:r>
      <w:r w:rsidR="0060300A" w:rsidRPr="004E3CDC">
        <w:rPr>
          <w:rFonts w:ascii="Times New Roman" w:eastAsia="Calibri" w:hAnsi="Times New Roman" w:cs="Times New Roman"/>
          <w:bCs/>
          <w:sz w:val="24"/>
          <w:szCs w:val="24"/>
        </w:rPr>
        <w:t xml:space="preserve"> e travesseiros</w:t>
      </w:r>
      <w:r w:rsidRPr="004E3CDC">
        <w:rPr>
          <w:rFonts w:ascii="Times New Roman" w:eastAsia="Calibri" w:hAnsi="Times New Roman" w:cs="Times New Roman"/>
          <w:bCs/>
          <w:sz w:val="24"/>
          <w:szCs w:val="24"/>
        </w:rPr>
        <w:t xml:space="preserve"> destinados às unidades de acolhimento da Fundação Leão XIII</w:t>
      </w:r>
      <w:r w:rsidR="004E3CD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567"/>
        <w:gridCol w:w="993"/>
        <w:gridCol w:w="850"/>
        <w:gridCol w:w="851"/>
        <w:gridCol w:w="992"/>
      </w:tblGrid>
      <w:tr w:rsidR="009A6586" w:rsidRPr="004E3CDC" w:rsidTr="00EB28A4">
        <w:trPr>
          <w:trHeight w:val="412"/>
        </w:trPr>
        <w:tc>
          <w:tcPr>
            <w:tcW w:w="534" w:type="dxa"/>
            <w:shd w:val="clear" w:color="auto" w:fill="F2F2F2"/>
            <w:vAlign w:val="center"/>
          </w:tcPr>
          <w:p w:rsidR="00E605FC" w:rsidRPr="009A6586" w:rsidRDefault="00E605FC" w:rsidP="001F1C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6586">
              <w:rPr>
                <w:rFonts w:ascii="Times New Roman" w:hAnsi="Times New Roman" w:cs="Times New Roman"/>
                <w:b/>
                <w:bCs/>
              </w:rPr>
              <w:t>Item</w:t>
            </w:r>
          </w:p>
        </w:tc>
        <w:tc>
          <w:tcPr>
            <w:tcW w:w="4110" w:type="dxa"/>
            <w:shd w:val="clear" w:color="auto" w:fill="F2F2F2"/>
            <w:vAlign w:val="center"/>
          </w:tcPr>
          <w:p w:rsidR="00E605FC" w:rsidRPr="009A6586" w:rsidRDefault="00E605FC" w:rsidP="001F1C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586">
              <w:rPr>
                <w:rFonts w:ascii="Times New Roman" w:hAnsi="Times New Roman" w:cs="Times New Roman"/>
                <w:b/>
                <w:bCs/>
              </w:rPr>
              <w:t>Descrição / especificação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E605FC" w:rsidRPr="009A6586" w:rsidRDefault="00E605FC" w:rsidP="001F1C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586">
              <w:rPr>
                <w:rFonts w:ascii="Times New Roman" w:hAnsi="Times New Roman" w:cs="Times New Roman"/>
                <w:b/>
                <w:bCs/>
              </w:rPr>
              <w:t>UN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E605FC" w:rsidRPr="009A6586" w:rsidRDefault="00E605FC" w:rsidP="001F1C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6586">
              <w:rPr>
                <w:rFonts w:ascii="Times New Roman" w:hAnsi="Times New Roman" w:cs="Times New Roman"/>
                <w:b/>
                <w:bCs/>
              </w:rPr>
              <w:t xml:space="preserve">CRS </w:t>
            </w:r>
            <w:r w:rsidR="004E3CDC" w:rsidRPr="009A6586">
              <w:rPr>
                <w:rFonts w:ascii="Times New Roman" w:hAnsi="Times New Roman" w:cs="Times New Roman"/>
                <w:b/>
                <w:bCs/>
              </w:rPr>
              <w:t>C</w:t>
            </w:r>
            <w:r w:rsidRPr="009A6586">
              <w:rPr>
                <w:rFonts w:ascii="Times New Roman" w:hAnsi="Times New Roman" w:cs="Times New Roman"/>
                <w:b/>
                <w:bCs/>
              </w:rPr>
              <w:t xml:space="preserve">ampo </w:t>
            </w:r>
            <w:r w:rsidR="004E3CDC" w:rsidRPr="009A6586">
              <w:rPr>
                <w:rFonts w:ascii="Times New Roman" w:hAnsi="Times New Roman" w:cs="Times New Roman"/>
                <w:b/>
                <w:bCs/>
              </w:rPr>
              <w:t>G</w:t>
            </w:r>
            <w:r w:rsidRPr="009A6586">
              <w:rPr>
                <w:rFonts w:ascii="Times New Roman" w:hAnsi="Times New Roman" w:cs="Times New Roman"/>
                <w:b/>
                <w:bCs/>
              </w:rPr>
              <w:t>rande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E605FC" w:rsidRPr="009A6586" w:rsidRDefault="00E605FC" w:rsidP="001F1C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6586">
              <w:rPr>
                <w:rFonts w:ascii="Times New Roman" w:hAnsi="Times New Roman" w:cs="Times New Roman"/>
                <w:b/>
                <w:bCs/>
              </w:rPr>
              <w:t>CRS Itaipu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E605FC" w:rsidRPr="009A6586" w:rsidRDefault="00E605FC" w:rsidP="001F1C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6586">
              <w:rPr>
                <w:rFonts w:ascii="Times New Roman" w:hAnsi="Times New Roman" w:cs="Times New Roman"/>
                <w:b/>
                <w:bCs/>
              </w:rPr>
              <w:t>Vila dos Idosos</w:t>
            </w:r>
          </w:p>
        </w:tc>
        <w:tc>
          <w:tcPr>
            <w:tcW w:w="992" w:type="dxa"/>
            <w:shd w:val="clear" w:color="auto" w:fill="F2F2F2"/>
          </w:tcPr>
          <w:p w:rsidR="00B50EF8" w:rsidRPr="009A6586" w:rsidRDefault="00B50EF8" w:rsidP="001F1C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605FC" w:rsidRPr="009A6586" w:rsidRDefault="00E605FC" w:rsidP="001F1C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A6586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</w:tr>
      <w:tr w:rsidR="00754E7B" w:rsidRPr="004E3CDC" w:rsidTr="00EB28A4">
        <w:trPr>
          <w:trHeight w:val="304"/>
        </w:trPr>
        <w:tc>
          <w:tcPr>
            <w:tcW w:w="534" w:type="dxa"/>
            <w:vAlign w:val="center"/>
          </w:tcPr>
          <w:p w:rsidR="00E605FC" w:rsidRPr="004E3CDC" w:rsidRDefault="00E605FC" w:rsidP="001F1C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4E3CDC" w:rsidRPr="004E3CDC" w:rsidRDefault="009A6586" w:rsidP="002464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586">
              <w:rPr>
                <w:rFonts w:ascii="Times New Roman" w:hAnsi="Times New Roman" w:cs="Times New Roman"/>
                <w:sz w:val="24"/>
                <w:szCs w:val="24"/>
              </w:rPr>
              <w:t>LENCOL, TIPO: SOLTEIRO, material: 100 % algodão, cor: branco, estampa: liso, dimensão (l x c): 1.60 x 2.30 m.</w:t>
            </w:r>
          </w:p>
        </w:tc>
        <w:tc>
          <w:tcPr>
            <w:tcW w:w="567" w:type="dxa"/>
            <w:vAlign w:val="center"/>
          </w:tcPr>
          <w:p w:rsidR="00E605FC" w:rsidRPr="004E3CDC" w:rsidRDefault="004E3CDC" w:rsidP="001F1C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</w:t>
            </w:r>
          </w:p>
        </w:tc>
        <w:tc>
          <w:tcPr>
            <w:tcW w:w="993" w:type="dxa"/>
            <w:vAlign w:val="center"/>
          </w:tcPr>
          <w:p w:rsidR="00E605FC" w:rsidRPr="004E3CDC" w:rsidRDefault="00E605FC" w:rsidP="001F1C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DC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850" w:type="dxa"/>
            <w:vAlign w:val="center"/>
          </w:tcPr>
          <w:p w:rsidR="00E605FC" w:rsidRPr="004E3CDC" w:rsidRDefault="00E605FC" w:rsidP="001F1C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D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vAlign w:val="center"/>
          </w:tcPr>
          <w:p w:rsidR="00E605FC" w:rsidRPr="004E3CDC" w:rsidRDefault="00E605FC" w:rsidP="001F1C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D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vAlign w:val="center"/>
          </w:tcPr>
          <w:p w:rsidR="00E605FC" w:rsidRPr="004E3CDC" w:rsidRDefault="00E605FC" w:rsidP="001F1C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DC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</w:tr>
      <w:tr w:rsidR="00754E7B" w:rsidRPr="004E3CDC" w:rsidTr="00EB28A4">
        <w:trPr>
          <w:trHeight w:val="304"/>
        </w:trPr>
        <w:tc>
          <w:tcPr>
            <w:tcW w:w="534" w:type="dxa"/>
            <w:vAlign w:val="center"/>
          </w:tcPr>
          <w:p w:rsidR="00E605FC" w:rsidRPr="004E3CDC" w:rsidRDefault="00E605FC" w:rsidP="001F1C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center"/>
          </w:tcPr>
          <w:p w:rsidR="004E3CDC" w:rsidRPr="004E3CDC" w:rsidRDefault="009A6586" w:rsidP="002464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586">
              <w:rPr>
                <w:rFonts w:ascii="Times New Roman" w:hAnsi="Times New Roman" w:cs="Times New Roman"/>
                <w:sz w:val="24"/>
                <w:szCs w:val="24"/>
              </w:rPr>
              <w:t>LENCOL, TIPO: SOLTEIRO COM ELASTICO, material: algodão, cor: branco, estampa: lisa, dimensão (l x c): 1.60 x 2.50 m.</w:t>
            </w:r>
          </w:p>
        </w:tc>
        <w:tc>
          <w:tcPr>
            <w:tcW w:w="567" w:type="dxa"/>
            <w:vAlign w:val="center"/>
          </w:tcPr>
          <w:p w:rsidR="00E605FC" w:rsidRPr="004E3CDC" w:rsidRDefault="004E3CDC" w:rsidP="001F1C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</w:t>
            </w:r>
          </w:p>
        </w:tc>
        <w:tc>
          <w:tcPr>
            <w:tcW w:w="993" w:type="dxa"/>
            <w:vAlign w:val="center"/>
          </w:tcPr>
          <w:p w:rsidR="00E605FC" w:rsidRPr="004E3CDC" w:rsidRDefault="00E605FC" w:rsidP="001F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DC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850" w:type="dxa"/>
            <w:vAlign w:val="center"/>
          </w:tcPr>
          <w:p w:rsidR="00E605FC" w:rsidRPr="004E3CDC" w:rsidRDefault="00E605FC" w:rsidP="001F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D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vAlign w:val="center"/>
          </w:tcPr>
          <w:p w:rsidR="00E605FC" w:rsidRPr="004E3CDC" w:rsidRDefault="00E605FC" w:rsidP="001F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D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vAlign w:val="center"/>
          </w:tcPr>
          <w:p w:rsidR="00E605FC" w:rsidRPr="004E3CDC" w:rsidRDefault="00E605FC" w:rsidP="001F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DC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</w:tr>
      <w:tr w:rsidR="00754E7B" w:rsidRPr="004E3CDC" w:rsidTr="00EB28A4">
        <w:trPr>
          <w:trHeight w:val="304"/>
        </w:trPr>
        <w:tc>
          <w:tcPr>
            <w:tcW w:w="534" w:type="dxa"/>
            <w:vAlign w:val="center"/>
          </w:tcPr>
          <w:p w:rsidR="00E605FC" w:rsidRPr="004E3CDC" w:rsidRDefault="00E605FC" w:rsidP="001F1C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vAlign w:val="center"/>
          </w:tcPr>
          <w:p w:rsidR="00E605FC" w:rsidRPr="004E3CDC" w:rsidRDefault="009A6586" w:rsidP="002464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586">
              <w:rPr>
                <w:rFonts w:ascii="Times New Roman" w:hAnsi="Times New Roman" w:cs="Times New Roman"/>
                <w:sz w:val="24"/>
                <w:szCs w:val="24"/>
              </w:rPr>
              <w:t>FRONHA, material: algodão, cor: branco, estampa: lisa, dimensão (l x c): 50 x 70 cm.</w:t>
            </w:r>
          </w:p>
        </w:tc>
        <w:tc>
          <w:tcPr>
            <w:tcW w:w="567" w:type="dxa"/>
            <w:vAlign w:val="center"/>
          </w:tcPr>
          <w:p w:rsidR="00E605FC" w:rsidRPr="004E3CDC" w:rsidRDefault="00E605FC" w:rsidP="001F1C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D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4E3CD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993" w:type="dxa"/>
            <w:vAlign w:val="center"/>
          </w:tcPr>
          <w:p w:rsidR="00E605FC" w:rsidRPr="004E3CDC" w:rsidRDefault="00E605FC" w:rsidP="001F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DC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850" w:type="dxa"/>
            <w:vAlign w:val="center"/>
          </w:tcPr>
          <w:p w:rsidR="00E605FC" w:rsidRPr="004E3CDC" w:rsidRDefault="00E605FC" w:rsidP="001F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D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vAlign w:val="center"/>
          </w:tcPr>
          <w:p w:rsidR="00E605FC" w:rsidRPr="004E3CDC" w:rsidRDefault="00E605FC" w:rsidP="001F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D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vAlign w:val="center"/>
          </w:tcPr>
          <w:p w:rsidR="00E605FC" w:rsidRPr="004E3CDC" w:rsidRDefault="00E605FC" w:rsidP="001F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DC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</w:tr>
      <w:tr w:rsidR="00754E7B" w:rsidRPr="004E3CDC" w:rsidTr="00EB28A4">
        <w:trPr>
          <w:trHeight w:val="320"/>
        </w:trPr>
        <w:tc>
          <w:tcPr>
            <w:tcW w:w="534" w:type="dxa"/>
            <w:vAlign w:val="center"/>
          </w:tcPr>
          <w:p w:rsidR="00E605FC" w:rsidRPr="004E3CDC" w:rsidRDefault="00E605FC" w:rsidP="001F1C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vAlign w:val="center"/>
          </w:tcPr>
          <w:p w:rsidR="004E3CDC" w:rsidRPr="004E3CDC" w:rsidRDefault="009A6586" w:rsidP="002464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586">
              <w:rPr>
                <w:rFonts w:ascii="Times New Roman" w:hAnsi="Times New Roman" w:cs="Times New Roman"/>
                <w:sz w:val="24"/>
                <w:szCs w:val="24"/>
              </w:rPr>
              <w:t>TOALHA HIGIENE PESSOAL, utilização: banho, material: 100% algodão, superfície: felpudo, bainha lateral: simples, dimensão (c x l): 130 x 70 cm, cor: branca.</w:t>
            </w:r>
          </w:p>
        </w:tc>
        <w:tc>
          <w:tcPr>
            <w:tcW w:w="567" w:type="dxa"/>
            <w:vAlign w:val="center"/>
          </w:tcPr>
          <w:p w:rsidR="00E605FC" w:rsidRPr="004E3CDC" w:rsidRDefault="004E3CDC" w:rsidP="001F1C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</w:t>
            </w:r>
          </w:p>
        </w:tc>
        <w:tc>
          <w:tcPr>
            <w:tcW w:w="993" w:type="dxa"/>
            <w:vAlign w:val="center"/>
          </w:tcPr>
          <w:p w:rsidR="00E605FC" w:rsidRPr="004E3CDC" w:rsidRDefault="00E605FC" w:rsidP="001F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DC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850" w:type="dxa"/>
            <w:vAlign w:val="center"/>
          </w:tcPr>
          <w:p w:rsidR="00E605FC" w:rsidRPr="004E3CDC" w:rsidRDefault="00E605FC" w:rsidP="001F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D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vAlign w:val="center"/>
          </w:tcPr>
          <w:p w:rsidR="00E605FC" w:rsidRPr="004E3CDC" w:rsidRDefault="00E605FC" w:rsidP="001F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DC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vAlign w:val="center"/>
          </w:tcPr>
          <w:p w:rsidR="00E605FC" w:rsidRPr="004E3CDC" w:rsidRDefault="00E605FC" w:rsidP="001F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DC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</w:tr>
      <w:tr w:rsidR="00754E7B" w:rsidRPr="004E3CDC" w:rsidTr="00EB28A4">
        <w:trPr>
          <w:trHeight w:val="320"/>
        </w:trPr>
        <w:tc>
          <w:tcPr>
            <w:tcW w:w="534" w:type="dxa"/>
            <w:vAlign w:val="center"/>
          </w:tcPr>
          <w:p w:rsidR="00E605FC" w:rsidRPr="004E3CDC" w:rsidRDefault="00E605FC" w:rsidP="001F1C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vAlign w:val="center"/>
          </w:tcPr>
          <w:p w:rsidR="00E605FC" w:rsidRPr="004E3CDC" w:rsidRDefault="009A6586" w:rsidP="002464E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586">
              <w:rPr>
                <w:rFonts w:ascii="Times New Roman" w:hAnsi="Times New Roman" w:cs="Times New Roman"/>
                <w:sz w:val="24"/>
                <w:szCs w:val="24"/>
              </w:rPr>
              <w:t>TRAVESSEIRO, material: 100% fibra siliconizada, capa i impermeável azul, tratamento: antialérgico, antitraca, antimofo, inodor, dimensão (l x c): 65 cm x 45 cm - adulto aplicação: hospitalar.</w:t>
            </w:r>
          </w:p>
        </w:tc>
        <w:tc>
          <w:tcPr>
            <w:tcW w:w="567" w:type="dxa"/>
            <w:vAlign w:val="center"/>
          </w:tcPr>
          <w:p w:rsidR="00E605FC" w:rsidRPr="004E3CDC" w:rsidRDefault="004E3CDC" w:rsidP="001F1C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</w:t>
            </w:r>
          </w:p>
        </w:tc>
        <w:tc>
          <w:tcPr>
            <w:tcW w:w="993" w:type="dxa"/>
            <w:vAlign w:val="center"/>
          </w:tcPr>
          <w:p w:rsidR="00E605FC" w:rsidRPr="004E3CDC" w:rsidRDefault="00E605FC" w:rsidP="001F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D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  <w:vAlign w:val="center"/>
          </w:tcPr>
          <w:p w:rsidR="00E605FC" w:rsidRPr="004E3CDC" w:rsidRDefault="00E605FC" w:rsidP="001F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D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E605FC" w:rsidRPr="004E3CDC" w:rsidRDefault="00E605FC" w:rsidP="001F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D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E605FC" w:rsidRPr="004E3CDC" w:rsidRDefault="00E605FC" w:rsidP="001F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DC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754E7B" w:rsidRPr="004E3CDC" w:rsidTr="00EB28A4">
        <w:trPr>
          <w:trHeight w:val="320"/>
        </w:trPr>
        <w:tc>
          <w:tcPr>
            <w:tcW w:w="534" w:type="dxa"/>
            <w:vAlign w:val="center"/>
          </w:tcPr>
          <w:p w:rsidR="00E605FC" w:rsidRPr="004E3CDC" w:rsidRDefault="00E605FC" w:rsidP="001F1C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vAlign w:val="center"/>
          </w:tcPr>
          <w:p w:rsidR="00E605FC" w:rsidRPr="004E3CDC" w:rsidRDefault="009A6586" w:rsidP="008363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586">
              <w:rPr>
                <w:rFonts w:ascii="Times New Roman" w:hAnsi="Times New Roman" w:cs="Times New Roman"/>
                <w:sz w:val="24"/>
                <w:szCs w:val="24"/>
              </w:rPr>
              <w:t>Colcha de tecido de malha com 30/1 fio penteado 100% algodão, de solteiro, dimensão 190 x 90 cm, na cor azul, acabamento matelassê.</w:t>
            </w:r>
            <w:r w:rsidR="00836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E605FC" w:rsidRPr="004E3CDC" w:rsidRDefault="00E605FC" w:rsidP="001F1C4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DC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</w:p>
        </w:tc>
        <w:tc>
          <w:tcPr>
            <w:tcW w:w="993" w:type="dxa"/>
            <w:vAlign w:val="center"/>
          </w:tcPr>
          <w:p w:rsidR="00E605FC" w:rsidRPr="004E3CDC" w:rsidRDefault="00E605FC" w:rsidP="001F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DC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850" w:type="dxa"/>
            <w:vAlign w:val="center"/>
          </w:tcPr>
          <w:p w:rsidR="00E605FC" w:rsidRPr="004E3CDC" w:rsidRDefault="00E605FC" w:rsidP="001F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E605FC" w:rsidRPr="004E3CDC" w:rsidRDefault="00E605FC" w:rsidP="001F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D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vAlign w:val="center"/>
          </w:tcPr>
          <w:p w:rsidR="00E605FC" w:rsidRPr="004E3CDC" w:rsidRDefault="00E605FC" w:rsidP="001F1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DC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</w:tr>
    </w:tbl>
    <w:p w:rsidR="001E6192" w:rsidRPr="004E3CDC" w:rsidRDefault="004E3CDC" w:rsidP="001F1C41">
      <w:pPr>
        <w:pStyle w:val="Pargrafoda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DAS </w:t>
      </w:r>
      <w:r w:rsidR="001E6192" w:rsidRPr="004E3CDC">
        <w:rPr>
          <w:rFonts w:ascii="Times New Roman" w:hAnsi="Times New Roman" w:cs="Times New Roman"/>
          <w:b/>
          <w:sz w:val="24"/>
          <w:szCs w:val="24"/>
        </w:rPr>
        <w:t xml:space="preserve">CONDIÇÕES DO FORNECIMENTO </w:t>
      </w:r>
    </w:p>
    <w:p w:rsidR="00EB28A4" w:rsidRDefault="00EB28A4" w:rsidP="00EB2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4C3" w:rsidRPr="004E3CDC" w:rsidRDefault="00A00A28" w:rsidP="001F1C41">
      <w:pPr>
        <w:numPr>
          <w:ilvl w:val="1"/>
          <w:numId w:val="3"/>
        </w:numPr>
        <w:tabs>
          <w:tab w:val="clear" w:pos="72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3CDC">
        <w:rPr>
          <w:rFonts w:ascii="Times New Roman" w:hAnsi="Times New Roman" w:cs="Times New Roman"/>
          <w:sz w:val="24"/>
          <w:szCs w:val="24"/>
        </w:rPr>
        <w:t>O objeto do presente T</w:t>
      </w:r>
      <w:r w:rsidR="00470404" w:rsidRPr="004E3CDC">
        <w:rPr>
          <w:rFonts w:ascii="Times New Roman" w:hAnsi="Times New Roman" w:cs="Times New Roman"/>
          <w:sz w:val="24"/>
          <w:szCs w:val="24"/>
        </w:rPr>
        <w:t xml:space="preserve">ermo de </w:t>
      </w:r>
      <w:r w:rsidRPr="004E3CDC">
        <w:rPr>
          <w:rFonts w:ascii="Times New Roman" w:hAnsi="Times New Roman" w:cs="Times New Roman"/>
          <w:sz w:val="24"/>
          <w:szCs w:val="24"/>
        </w:rPr>
        <w:t>R</w:t>
      </w:r>
      <w:r w:rsidR="00470404" w:rsidRPr="004E3CDC">
        <w:rPr>
          <w:rFonts w:ascii="Times New Roman" w:hAnsi="Times New Roman" w:cs="Times New Roman"/>
          <w:sz w:val="24"/>
          <w:szCs w:val="24"/>
        </w:rPr>
        <w:t xml:space="preserve">eferência </w:t>
      </w:r>
      <w:r w:rsidR="004E3CDC">
        <w:rPr>
          <w:rFonts w:ascii="Times New Roman" w:hAnsi="Times New Roman" w:cs="Times New Roman"/>
          <w:sz w:val="24"/>
          <w:szCs w:val="24"/>
        </w:rPr>
        <w:t>deverá ser entregue pela</w:t>
      </w:r>
      <w:r w:rsidR="00E81D49" w:rsidRPr="004E3CDC">
        <w:rPr>
          <w:rFonts w:ascii="Times New Roman" w:hAnsi="Times New Roman" w:cs="Times New Roman"/>
          <w:sz w:val="24"/>
          <w:szCs w:val="24"/>
        </w:rPr>
        <w:t xml:space="preserve"> </w:t>
      </w:r>
      <w:r w:rsidR="004E3CDC">
        <w:rPr>
          <w:rFonts w:ascii="Times New Roman" w:hAnsi="Times New Roman" w:cs="Times New Roman"/>
          <w:sz w:val="24"/>
          <w:szCs w:val="24"/>
        </w:rPr>
        <w:t>CONTRATADA em até</w:t>
      </w:r>
      <w:r w:rsidR="00470404" w:rsidRPr="004E3CDC">
        <w:rPr>
          <w:rFonts w:ascii="Times New Roman" w:hAnsi="Times New Roman" w:cs="Times New Roman"/>
          <w:sz w:val="24"/>
          <w:szCs w:val="24"/>
        </w:rPr>
        <w:t xml:space="preserve"> </w:t>
      </w:r>
      <w:r w:rsidR="009B5623" w:rsidRPr="004E3CDC">
        <w:rPr>
          <w:rFonts w:ascii="Times New Roman" w:hAnsi="Times New Roman" w:cs="Times New Roman"/>
          <w:sz w:val="24"/>
          <w:szCs w:val="24"/>
        </w:rPr>
        <w:t>10</w:t>
      </w:r>
      <w:r w:rsidR="00CC09F1" w:rsidRPr="004E3CDC">
        <w:rPr>
          <w:rFonts w:ascii="Times New Roman" w:hAnsi="Times New Roman" w:cs="Times New Roman"/>
          <w:sz w:val="24"/>
          <w:szCs w:val="24"/>
        </w:rPr>
        <w:t xml:space="preserve"> </w:t>
      </w:r>
      <w:r w:rsidR="00470404" w:rsidRPr="004E3CDC">
        <w:rPr>
          <w:rFonts w:ascii="Times New Roman" w:hAnsi="Times New Roman" w:cs="Times New Roman"/>
          <w:sz w:val="24"/>
          <w:szCs w:val="24"/>
        </w:rPr>
        <w:t>(</w:t>
      </w:r>
      <w:r w:rsidR="009B5623" w:rsidRPr="004E3CDC">
        <w:rPr>
          <w:rFonts w:ascii="Times New Roman" w:hAnsi="Times New Roman" w:cs="Times New Roman"/>
          <w:sz w:val="24"/>
          <w:szCs w:val="24"/>
        </w:rPr>
        <w:t>dez</w:t>
      </w:r>
      <w:r w:rsidR="00470404" w:rsidRPr="004E3CDC">
        <w:rPr>
          <w:rFonts w:ascii="Times New Roman" w:hAnsi="Times New Roman" w:cs="Times New Roman"/>
          <w:sz w:val="24"/>
          <w:szCs w:val="24"/>
        </w:rPr>
        <w:t xml:space="preserve">) dias úteis após </w:t>
      </w:r>
      <w:r w:rsidR="000C7A1B" w:rsidRPr="004E3CDC">
        <w:rPr>
          <w:rFonts w:ascii="Times New Roman" w:hAnsi="Times New Roman" w:cs="Times New Roman"/>
          <w:sz w:val="24"/>
          <w:szCs w:val="24"/>
        </w:rPr>
        <w:t>confirmação de recebimento pela CONTRATADA</w:t>
      </w:r>
      <w:r w:rsidR="00C20E7B">
        <w:rPr>
          <w:rFonts w:ascii="Times New Roman" w:hAnsi="Times New Roman" w:cs="Times New Roman"/>
          <w:sz w:val="24"/>
          <w:szCs w:val="24"/>
        </w:rPr>
        <w:t xml:space="preserve"> da Autorização de Fornecimento</w:t>
      </w:r>
      <w:r w:rsidR="004B4ECD" w:rsidRPr="004E3CDC">
        <w:rPr>
          <w:rFonts w:ascii="Times New Roman" w:hAnsi="Times New Roman" w:cs="Times New Roman"/>
          <w:sz w:val="24"/>
          <w:szCs w:val="24"/>
        </w:rPr>
        <w:t xml:space="preserve"> em conjunto com o Empenho</w:t>
      </w:r>
      <w:r w:rsidR="000C7A1B" w:rsidRPr="004E3CDC">
        <w:rPr>
          <w:rFonts w:ascii="Times New Roman" w:hAnsi="Times New Roman" w:cs="Times New Roman"/>
          <w:sz w:val="24"/>
          <w:szCs w:val="24"/>
        </w:rPr>
        <w:t xml:space="preserve">, </w:t>
      </w:r>
      <w:r w:rsidR="000D0D5B" w:rsidRPr="004E3CDC">
        <w:rPr>
          <w:rFonts w:ascii="Times New Roman" w:hAnsi="Times New Roman" w:cs="Times New Roman"/>
          <w:sz w:val="24"/>
          <w:szCs w:val="24"/>
        </w:rPr>
        <w:t xml:space="preserve">ambos </w:t>
      </w:r>
      <w:r w:rsidR="000C7A1B" w:rsidRPr="004E3CDC">
        <w:rPr>
          <w:rFonts w:ascii="Times New Roman" w:hAnsi="Times New Roman" w:cs="Times New Roman"/>
          <w:sz w:val="24"/>
          <w:szCs w:val="24"/>
        </w:rPr>
        <w:t>emitidos pela FLXIII</w:t>
      </w:r>
      <w:r w:rsidR="00470404" w:rsidRPr="004E3CDC">
        <w:rPr>
          <w:rFonts w:ascii="Times New Roman" w:hAnsi="Times New Roman" w:cs="Times New Roman"/>
          <w:sz w:val="24"/>
          <w:szCs w:val="24"/>
        </w:rPr>
        <w:t>.</w:t>
      </w:r>
      <w:r w:rsidR="00A244C3" w:rsidRPr="004E3CDC"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  <w:shd w:val="clear" w:color="auto" w:fill="B3B3B3"/>
        </w:rPr>
        <w:t xml:space="preserve"> </w:t>
      </w:r>
    </w:p>
    <w:p w:rsidR="00CC09F1" w:rsidRPr="004E3CDC" w:rsidRDefault="00CC09F1" w:rsidP="001F1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D16" w:rsidRPr="004E3CDC" w:rsidRDefault="00CC09F1" w:rsidP="001F1C41">
      <w:pPr>
        <w:numPr>
          <w:ilvl w:val="1"/>
          <w:numId w:val="3"/>
        </w:numPr>
        <w:tabs>
          <w:tab w:val="clear" w:pos="720"/>
          <w:tab w:val="num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3CDC">
        <w:rPr>
          <w:rFonts w:ascii="Times New Roman" w:hAnsi="Times New Roman" w:cs="Times New Roman"/>
          <w:sz w:val="24"/>
          <w:szCs w:val="24"/>
        </w:rPr>
        <w:t xml:space="preserve">Os bens deverão ser entregues </w:t>
      </w:r>
      <w:r w:rsidR="00166BE3" w:rsidRPr="004E3CDC">
        <w:rPr>
          <w:rFonts w:ascii="Times New Roman" w:hAnsi="Times New Roman" w:cs="Times New Roman"/>
          <w:sz w:val="24"/>
          <w:szCs w:val="24"/>
        </w:rPr>
        <w:t>nos endereços</w:t>
      </w:r>
      <w:r w:rsidR="00697362" w:rsidRPr="004E3CDC">
        <w:rPr>
          <w:rFonts w:ascii="Times New Roman" w:hAnsi="Times New Roman" w:cs="Times New Roman"/>
          <w:sz w:val="24"/>
          <w:szCs w:val="24"/>
        </w:rPr>
        <w:t xml:space="preserve"> especificados abaixo, </w:t>
      </w:r>
      <w:r w:rsidR="004F4D16" w:rsidRPr="004E3CDC">
        <w:rPr>
          <w:rFonts w:ascii="Times New Roman" w:hAnsi="Times New Roman" w:cs="Times New Roman"/>
          <w:sz w:val="24"/>
          <w:szCs w:val="24"/>
        </w:rPr>
        <w:t>obedece</w:t>
      </w:r>
      <w:r w:rsidR="00697362" w:rsidRPr="004E3CDC">
        <w:rPr>
          <w:rFonts w:ascii="Times New Roman" w:hAnsi="Times New Roman" w:cs="Times New Roman"/>
          <w:sz w:val="24"/>
          <w:szCs w:val="24"/>
        </w:rPr>
        <w:t>ndo</w:t>
      </w:r>
      <w:r w:rsidR="004F4D16" w:rsidRPr="004E3CDC">
        <w:rPr>
          <w:rFonts w:ascii="Times New Roman" w:hAnsi="Times New Roman" w:cs="Times New Roman"/>
          <w:sz w:val="24"/>
          <w:szCs w:val="24"/>
        </w:rPr>
        <w:t xml:space="preserve"> os quantitativos </w:t>
      </w:r>
      <w:r w:rsidR="004E3CDC">
        <w:rPr>
          <w:rFonts w:ascii="Times New Roman" w:hAnsi="Times New Roman" w:cs="Times New Roman"/>
          <w:sz w:val="24"/>
          <w:szCs w:val="24"/>
        </w:rPr>
        <w:t xml:space="preserve">e localidade </w:t>
      </w:r>
      <w:r w:rsidR="004F4D16" w:rsidRPr="004E3CDC">
        <w:rPr>
          <w:rFonts w:ascii="Times New Roman" w:hAnsi="Times New Roman" w:cs="Times New Roman"/>
          <w:sz w:val="24"/>
          <w:szCs w:val="24"/>
        </w:rPr>
        <w:t>apresentados no item 3.1 deste Termo de Re</w:t>
      </w:r>
      <w:r w:rsidR="0049423D" w:rsidRPr="004E3CDC">
        <w:rPr>
          <w:rFonts w:ascii="Times New Roman" w:hAnsi="Times New Roman" w:cs="Times New Roman"/>
          <w:sz w:val="24"/>
          <w:szCs w:val="24"/>
        </w:rPr>
        <w:t>f</w:t>
      </w:r>
      <w:r w:rsidR="004F4D16" w:rsidRPr="004E3CDC">
        <w:rPr>
          <w:rFonts w:ascii="Times New Roman" w:hAnsi="Times New Roman" w:cs="Times New Roman"/>
          <w:sz w:val="24"/>
          <w:szCs w:val="24"/>
        </w:rPr>
        <w:t>erência</w:t>
      </w:r>
      <w:r w:rsidR="00C20E7B">
        <w:rPr>
          <w:rFonts w:ascii="Times New Roman" w:hAnsi="Times New Roman" w:cs="Times New Roman"/>
          <w:sz w:val="24"/>
          <w:szCs w:val="24"/>
        </w:rPr>
        <w:t>, e abaixo detalhados</w:t>
      </w:r>
      <w:r w:rsidR="004F4D16" w:rsidRPr="004E3CDC">
        <w:rPr>
          <w:rFonts w:ascii="Times New Roman" w:hAnsi="Times New Roman" w:cs="Times New Roman"/>
          <w:sz w:val="24"/>
          <w:szCs w:val="24"/>
        </w:rPr>
        <w:t>:</w:t>
      </w:r>
    </w:p>
    <w:p w:rsidR="004F4D16" w:rsidRPr="004E3CDC" w:rsidRDefault="004F4D16" w:rsidP="001F1C41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D16" w:rsidRPr="004E3CDC" w:rsidRDefault="004F4D16" w:rsidP="001F1C41">
      <w:pPr>
        <w:pStyle w:val="PargrafodaList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right="-11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3C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CRS Campo Grande </w:t>
      </w:r>
    </w:p>
    <w:p w:rsidR="004F4D16" w:rsidRPr="004E3CDC" w:rsidRDefault="004F4D16" w:rsidP="001F1C41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375" w:right="-11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CDC">
        <w:rPr>
          <w:rFonts w:ascii="Times New Roman" w:eastAsia="Times New Roman" w:hAnsi="Times New Roman" w:cs="Times New Roman"/>
          <w:color w:val="000000"/>
          <w:sz w:val="24"/>
          <w:szCs w:val="24"/>
        </w:rPr>
        <w:t>Estrada do mato Alto 6845 – Guaratiba – Campo Grande</w:t>
      </w:r>
      <w:r w:rsidR="006519FD" w:rsidRPr="004E3CD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4D16" w:rsidRPr="004E3CDC" w:rsidRDefault="004F4D16" w:rsidP="001F1C41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375" w:right="-11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F4D16" w:rsidRPr="004E3CDC" w:rsidRDefault="004F4D16" w:rsidP="001F1C41">
      <w:pPr>
        <w:pStyle w:val="PargrafodaList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right="-11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3C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Vila Residencial dos Idosos Sepetiba</w:t>
      </w:r>
    </w:p>
    <w:p w:rsidR="004F4D16" w:rsidRPr="004E3CDC" w:rsidRDefault="004F4D16" w:rsidP="001F1C41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375" w:right="-11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CDC">
        <w:rPr>
          <w:rFonts w:ascii="Times New Roman" w:eastAsia="Times New Roman" w:hAnsi="Times New Roman" w:cs="Times New Roman"/>
          <w:color w:val="000000"/>
          <w:sz w:val="24"/>
          <w:szCs w:val="24"/>
        </w:rPr>
        <w:t>Rua 13, Quadra 27, Travessa 63, Conjunto Nova Sepetiba – Sepetiba</w:t>
      </w:r>
      <w:r w:rsidR="006519FD" w:rsidRPr="004E3CD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4D16" w:rsidRPr="004E3CDC" w:rsidRDefault="004F4D16" w:rsidP="001F1C41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375" w:right="-11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F4D16" w:rsidRPr="004E3CDC" w:rsidRDefault="004F4D16" w:rsidP="001F1C41">
      <w:pPr>
        <w:pStyle w:val="PargrafodaList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right="-113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E3C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CRS Itaipu </w:t>
      </w:r>
    </w:p>
    <w:p w:rsidR="004F4D16" w:rsidRPr="004E3CDC" w:rsidRDefault="00C20E7B" w:rsidP="001F1C41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375" w:right="-11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Avenida Irene Lopes Sodré s/n</w:t>
      </w:r>
      <w:r w:rsidR="004F4D16" w:rsidRPr="004E3CDC">
        <w:rPr>
          <w:rFonts w:ascii="Times New Roman" w:eastAsia="Times New Roman" w:hAnsi="Times New Roman" w:cs="Times New Roman"/>
          <w:color w:val="000000"/>
          <w:sz w:val="24"/>
          <w:szCs w:val="24"/>
        </w:rPr>
        <w:t>, Engenho do Mato- Niterói</w:t>
      </w:r>
      <w:r w:rsidR="006519FD" w:rsidRPr="004E3CD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4D16" w:rsidRPr="004E3CDC" w:rsidRDefault="004F4D16" w:rsidP="001F1C41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375" w:right="-11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0D5B" w:rsidRPr="00EB5E64" w:rsidRDefault="000D0D5B" w:rsidP="00EB5E64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E64">
        <w:rPr>
          <w:rFonts w:ascii="Times New Roman" w:hAnsi="Times New Roman" w:cs="Times New Roman"/>
          <w:sz w:val="24"/>
          <w:szCs w:val="24"/>
        </w:rPr>
        <w:t xml:space="preserve">Os prazos de entrega admitem prorrogação, mantidas as demais obrigações, desde que ocorra algum dos motivos previstos no art. 57, § 1º, da Lei nº 8.666/93; </w:t>
      </w:r>
    </w:p>
    <w:p w:rsidR="00EB5E64" w:rsidRPr="00EB5E64" w:rsidRDefault="00EB5E64" w:rsidP="00EB5E64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192" w:rsidRPr="00EB5E64" w:rsidRDefault="000D0D5B" w:rsidP="00EB5E64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E64">
        <w:rPr>
          <w:rFonts w:ascii="Times New Roman" w:hAnsi="Times New Roman" w:cs="Times New Roman"/>
          <w:sz w:val="24"/>
          <w:szCs w:val="24"/>
        </w:rPr>
        <w:t>Toda prorrogação de prazo de entrega deverá ser justificada por escri</w:t>
      </w:r>
      <w:r w:rsidR="00577258" w:rsidRPr="00EB5E64">
        <w:rPr>
          <w:rFonts w:ascii="Times New Roman" w:hAnsi="Times New Roman" w:cs="Times New Roman"/>
          <w:sz w:val="24"/>
          <w:szCs w:val="24"/>
        </w:rPr>
        <w:t>to e previamente autorizada pelo Presidente da FLXIII</w:t>
      </w:r>
      <w:r w:rsidRPr="00EB5E64">
        <w:rPr>
          <w:rFonts w:ascii="Times New Roman" w:hAnsi="Times New Roman" w:cs="Times New Roman"/>
          <w:sz w:val="24"/>
          <w:szCs w:val="24"/>
        </w:rPr>
        <w:t>, devendo a solicitação ser encaminhada à FLXIII,</w:t>
      </w:r>
      <w:r w:rsidR="00C20E7B" w:rsidRPr="00EB5E64">
        <w:rPr>
          <w:rFonts w:ascii="Times New Roman" w:hAnsi="Times New Roman" w:cs="Times New Roman"/>
          <w:sz w:val="24"/>
          <w:szCs w:val="24"/>
        </w:rPr>
        <w:t xml:space="preserve"> mais especificamente a Comissão de Fiscalização desta aquisição,</w:t>
      </w:r>
      <w:r w:rsidRPr="00EB5E64">
        <w:rPr>
          <w:rFonts w:ascii="Times New Roman" w:hAnsi="Times New Roman" w:cs="Times New Roman"/>
          <w:sz w:val="24"/>
          <w:szCs w:val="24"/>
        </w:rPr>
        <w:t xml:space="preserve"> até 02 (dois) dias antes do vencimento do prazo de entrega estipulado e ainda na vigência contratual;</w:t>
      </w:r>
    </w:p>
    <w:p w:rsidR="00EB5E64" w:rsidRPr="00EB5E64" w:rsidRDefault="00EB5E64" w:rsidP="00EB5E64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0D0D5B" w:rsidRPr="001F1C41" w:rsidRDefault="000D0D5B" w:rsidP="001F1C41">
      <w:pPr>
        <w:pStyle w:val="PargrafodaLista"/>
        <w:numPr>
          <w:ilvl w:val="1"/>
          <w:numId w:val="3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4E3CDC">
        <w:rPr>
          <w:rFonts w:ascii="Times New Roman" w:hAnsi="Times New Roman" w:cs="Times New Roman"/>
          <w:sz w:val="24"/>
          <w:szCs w:val="24"/>
        </w:rPr>
        <w:t xml:space="preserve">Os materiais deverão estar em perfeitas condições de uso, </w:t>
      </w:r>
      <w:r w:rsidR="00C20E7B">
        <w:rPr>
          <w:rFonts w:ascii="Times New Roman" w:hAnsi="Times New Roman" w:cs="Times New Roman"/>
          <w:sz w:val="24"/>
          <w:szCs w:val="24"/>
        </w:rPr>
        <w:t xml:space="preserve">identificados e </w:t>
      </w:r>
      <w:r w:rsidRPr="004E3CDC">
        <w:rPr>
          <w:rFonts w:ascii="Times New Roman" w:hAnsi="Times New Roman" w:cs="Times New Roman"/>
          <w:sz w:val="24"/>
          <w:szCs w:val="24"/>
        </w:rPr>
        <w:t xml:space="preserve">entregues em embalagem lacrada, sem violação, informações em português para conhecimento e classificação do produto. </w:t>
      </w:r>
    </w:p>
    <w:p w:rsidR="001F1C41" w:rsidRDefault="001F1C41" w:rsidP="001F1C41">
      <w:pPr>
        <w:pStyle w:val="PargrafodaLista"/>
        <w:tabs>
          <w:tab w:val="num" w:pos="72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113486" w:rsidRPr="004E3CDC" w:rsidRDefault="00113486" w:rsidP="001F1C41">
      <w:pPr>
        <w:pStyle w:val="PargrafodaLista"/>
        <w:tabs>
          <w:tab w:val="num" w:pos="72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577258" w:rsidRPr="004E3CDC" w:rsidRDefault="00577258" w:rsidP="001F1C41">
      <w:pPr>
        <w:numPr>
          <w:ilvl w:val="0"/>
          <w:numId w:val="3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E3CDC">
        <w:rPr>
          <w:rFonts w:ascii="Times New Roman" w:eastAsia="Calibri" w:hAnsi="Times New Roman" w:cs="Times New Roman"/>
          <w:b/>
          <w:sz w:val="24"/>
          <w:szCs w:val="24"/>
        </w:rPr>
        <w:t xml:space="preserve">DO RECEBIMENTO DO OBJETO </w:t>
      </w:r>
    </w:p>
    <w:p w:rsidR="00EB28A4" w:rsidRDefault="00EB28A4" w:rsidP="00EB28A4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A78" w:rsidRPr="00EB5E64" w:rsidRDefault="007F1A78" w:rsidP="00EB5E64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E64">
        <w:rPr>
          <w:rFonts w:ascii="Times New Roman" w:hAnsi="Times New Roman" w:cs="Times New Roman"/>
          <w:sz w:val="24"/>
          <w:szCs w:val="24"/>
        </w:rPr>
        <w:t xml:space="preserve">O objeto do contrato será recebido em consonância com o art. 73 da Lei nº 8.666/93, na seguinte forma: </w:t>
      </w:r>
    </w:p>
    <w:p w:rsidR="00EB5E64" w:rsidRPr="00EB5E64" w:rsidRDefault="00EB5E64" w:rsidP="00EB5E64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A78" w:rsidRPr="004E3CDC" w:rsidRDefault="007F1A78" w:rsidP="001F1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CDC">
        <w:rPr>
          <w:rFonts w:ascii="Times New Roman" w:hAnsi="Times New Roman" w:cs="Times New Roman"/>
          <w:sz w:val="24"/>
          <w:szCs w:val="24"/>
        </w:rPr>
        <w:t xml:space="preserve">a) Provisoriamente, no prazo máximo de 05 (cinco) dias úteis, contados da efetiva entrega, para efeito de posterior verificação da conformidade do material com as especificações constantes neste Termo de Referência e na proposta, constando das seguintes fases: </w:t>
      </w:r>
    </w:p>
    <w:p w:rsidR="007F1A78" w:rsidRPr="004E3CDC" w:rsidRDefault="007F1A78" w:rsidP="001F1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CDC">
        <w:rPr>
          <w:rFonts w:ascii="Times New Roman" w:hAnsi="Times New Roman" w:cs="Times New Roman"/>
          <w:sz w:val="24"/>
          <w:szCs w:val="24"/>
        </w:rPr>
        <w:t>a.1) Abertura das embalagens;</w:t>
      </w:r>
    </w:p>
    <w:p w:rsidR="007F1A78" w:rsidRPr="004E3CDC" w:rsidRDefault="007F1A78" w:rsidP="001F1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CDC">
        <w:rPr>
          <w:rFonts w:ascii="Times New Roman" w:hAnsi="Times New Roman" w:cs="Times New Roman"/>
          <w:sz w:val="24"/>
          <w:szCs w:val="24"/>
        </w:rPr>
        <w:t xml:space="preserve">a.2) Comprovação de que o material atende às especificações mínimas exigidas ou aquelas superiores oferecidas. </w:t>
      </w:r>
    </w:p>
    <w:p w:rsidR="007F1A78" w:rsidRPr="004E3CDC" w:rsidRDefault="007F1A78" w:rsidP="001F1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E6A" w:rsidRPr="004E3CDC" w:rsidRDefault="007F1A78" w:rsidP="001F1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CDC">
        <w:rPr>
          <w:rFonts w:ascii="Times New Roman" w:hAnsi="Times New Roman" w:cs="Times New Roman"/>
          <w:sz w:val="24"/>
          <w:szCs w:val="24"/>
        </w:rPr>
        <w:t>b) Definitivamente, no prazo máximo de 05 (cinco) dias úteis, contados do recebimento provisório, após a verificação da qualidade e quantidade dos materiais e consequente aceitação mediante termo circunstanciado:</w:t>
      </w:r>
    </w:p>
    <w:p w:rsidR="007F1A78" w:rsidRPr="004E3CDC" w:rsidRDefault="007F1A78" w:rsidP="001F1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CDC">
        <w:rPr>
          <w:rFonts w:ascii="Times New Roman" w:hAnsi="Times New Roman" w:cs="Times New Roman"/>
          <w:sz w:val="24"/>
          <w:szCs w:val="24"/>
        </w:rPr>
        <w:t xml:space="preserve">b.1) Na hipótese de a verificação a que se refere a alínea “b” não ser procedida dentro do prazo fixado, reputar-se-á como realizada, consumando-se o recebimento definitivo no dia do esgotamento do prazo. </w:t>
      </w:r>
    </w:p>
    <w:p w:rsidR="007F1A78" w:rsidRPr="004E3CDC" w:rsidRDefault="007F1A78" w:rsidP="001F1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A78" w:rsidRPr="00632D62" w:rsidRDefault="007F1A78" w:rsidP="001F1C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D62">
        <w:rPr>
          <w:rFonts w:ascii="Times New Roman" w:hAnsi="Times New Roman" w:cs="Times New Roman"/>
          <w:b/>
          <w:sz w:val="24"/>
          <w:szCs w:val="24"/>
        </w:rPr>
        <w:t xml:space="preserve">5.2. Os bens poderão ser rejeitados, no todo ou em parte, quando em desacordo com as especificações constantes neste Termo de Referência e na proposta, devendo ser substituídos no prazo de 05 (cinco) dias corridos, a contar da notificação da contratada, às suas custas, sem prejuízo da aplicação das penalidades. </w:t>
      </w:r>
    </w:p>
    <w:p w:rsidR="007F1A78" w:rsidRPr="004E3CDC" w:rsidRDefault="007F1A78" w:rsidP="001F1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A78" w:rsidRPr="004E3CDC" w:rsidRDefault="007F1A78" w:rsidP="001F1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A68">
        <w:rPr>
          <w:rFonts w:ascii="Times New Roman" w:hAnsi="Times New Roman" w:cs="Times New Roman"/>
          <w:sz w:val="24"/>
          <w:szCs w:val="24"/>
        </w:rPr>
        <w:t>5.3.</w:t>
      </w:r>
      <w:r w:rsidRPr="004E3CDC">
        <w:rPr>
          <w:rFonts w:ascii="Times New Roman" w:hAnsi="Times New Roman" w:cs="Times New Roman"/>
          <w:sz w:val="24"/>
          <w:szCs w:val="24"/>
        </w:rPr>
        <w:t xml:space="preserve"> O recebimento provisório ou definitivo do objeto não exclui a responsabilidade da contratada pelos prejuízos resultantes da incorreta execução do contrato.</w:t>
      </w:r>
    </w:p>
    <w:p w:rsidR="007F1A78" w:rsidRPr="004E3CDC" w:rsidRDefault="007F1A78" w:rsidP="001F1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A78" w:rsidRPr="004E3CDC" w:rsidRDefault="007F1A78" w:rsidP="001F1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A68">
        <w:rPr>
          <w:rFonts w:ascii="Times New Roman" w:hAnsi="Times New Roman" w:cs="Times New Roman"/>
          <w:sz w:val="24"/>
          <w:szCs w:val="24"/>
        </w:rPr>
        <w:t>5.4.</w:t>
      </w:r>
      <w:r w:rsidRPr="004E3CDC">
        <w:rPr>
          <w:rFonts w:ascii="Times New Roman" w:hAnsi="Times New Roman" w:cs="Times New Roman"/>
          <w:sz w:val="24"/>
          <w:szCs w:val="24"/>
        </w:rPr>
        <w:t xml:space="preserve"> A CONTRATADA é responsável por danos causados ao CONTRATANTE ou a terceiros, decorrentes de culpa ou dolo na execução do contrato, não excluída ou reduzida essa responsabilidade pela presença de fiscalização ou pelo acompanhamento da execução por órgão da Administração. </w:t>
      </w:r>
    </w:p>
    <w:p w:rsidR="007F1A78" w:rsidRPr="004E3CDC" w:rsidRDefault="007F1A78" w:rsidP="001F1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A78" w:rsidRPr="004E3CDC" w:rsidRDefault="007F1A78" w:rsidP="001F1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A68">
        <w:rPr>
          <w:rFonts w:ascii="Times New Roman" w:hAnsi="Times New Roman" w:cs="Times New Roman"/>
          <w:sz w:val="24"/>
          <w:szCs w:val="24"/>
        </w:rPr>
        <w:t>5.5.</w:t>
      </w:r>
      <w:r w:rsidRPr="004E3CDC">
        <w:rPr>
          <w:rFonts w:ascii="Times New Roman" w:hAnsi="Times New Roman" w:cs="Times New Roman"/>
          <w:sz w:val="24"/>
          <w:szCs w:val="24"/>
        </w:rPr>
        <w:t xml:space="preserve"> A aceitação provisória é condição essencial para o RECEBIMENTO DEFINITIVO do material, que será atestado pela Comissão de Fiscalização.</w:t>
      </w:r>
    </w:p>
    <w:p w:rsidR="007F1A78" w:rsidRPr="004E3CDC" w:rsidRDefault="007F1A78" w:rsidP="001F1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A78" w:rsidRPr="004E3CDC" w:rsidRDefault="007F1A78" w:rsidP="001F1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A68">
        <w:rPr>
          <w:rFonts w:ascii="Times New Roman" w:hAnsi="Times New Roman" w:cs="Times New Roman"/>
          <w:sz w:val="24"/>
          <w:szCs w:val="24"/>
        </w:rPr>
        <w:t>5.6.</w:t>
      </w:r>
      <w:r w:rsidRPr="004E3CDC">
        <w:rPr>
          <w:rFonts w:ascii="Times New Roman" w:hAnsi="Times New Roman" w:cs="Times New Roman"/>
          <w:sz w:val="24"/>
          <w:szCs w:val="24"/>
        </w:rPr>
        <w:t xml:space="preserve"> O recebimento provisório do material não constitui aceitação do mesmo. </w:t>
      </w:r>
    </w:p>
    <w:p w:rsidR="007F1A78" w:rsidRPr="004E3CDC" w:rsidRDefault="007F1A78" w:rsidP="001F1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A78" w:rsidRPr="004E3CDC" w:rsidRDefault="007F1A78" w:rsidP="001F1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A68">
        <w:rPr>
          <w:rFonts w:ascii="Times New Roman" w:hAnsi="Times New Roman" w:cs="Times New Roman"/>
          <w:sz w:val="24"/>
          <w:szCs w:val="24"/>
        </w:rPr>
        <w:t>5.7.</w:t>
      </w:r>
      <w:r w:rsidRPr="004E3CDC">
        <w:rPr>
          <w:rFonts w:ascii="Times New Roman" w:hAnsi="Times New Roman" w:cs="Times New Roman"/>
          <w:sz w:val="24"/>
          <w:szCs w:val="24"/>
        </w:rPr>
        <w:t xml:space="preserve"> Em caso de irregularidade verificada, todo o material será devolvido, ficando o custo do transporte por conta da empresa fornecedora, sem prejuízo de aplicação das penalidades cabíveis. </w:t>
      </w:r>
    </w:p>
    <w:p w:rsidR="007F1A78" w:rsidRPr="004E3CDC" w:rsidRDefault="007F1A78" w:rsidP="001F1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A78" w:rsidRPr="004E3CDC" w:rsidRDefault="007F1A78" w:rsidP="001F1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A68">
        <w:rPr>
          <w:rFonts w:ascii="Times New Roman" w:hAnsi="Times New Roman" w:cs="Times New Roman"/>
          <w:sz w:val="24"/>
          <w:szCs w:val="24"/>
        </w:rPr>
        <w:t>5.8.</w:t>
      </w:r>
      <w:r w:rsidRPr="004E3CDC">
        <w:rPr>
          <w:rFonts w:ascii="Times New Roman" w:hAnsi="Times New Roman" w:cs="Times New Roman"/>
          <w:sz w:val="24"/>
          <w:szCs w:val="24"/>
        </w:rPr>
        <w:t xml:space="preserve"> O recebimento da mercadoria não desobriga a CONTRATADA de substituí-las, caso constatado, posteriormente, má qualidade, vício ou defeito, ficando sujeita às penalidades previstas na legislação aplicável.</w:t>
      </w:r>
    </w:p>
    <w:p w:rsidR="006A7429" w:rsidRDefault="006A7429" w:rsidP="001F1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486" w:rsidRPr="004E3CDC" w:rsidRDefault="00113486" w:rsidP="001F1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9F1" w:rsidRPr="004E3CDC" w:rsidRDefault="00237DD1" w:rsidP="001F1C41">
      <w:pPr>
        <w:numPr>
          <w:ilvl w:val="0"/>
          <w:numId w:val="3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E3CDC">
        <w:rPr>
          <w:rFonts w:ascii="Times New Roman" w:eastAsia="Calibri" w:hAnsi="Times New Roman" w:cs="Times New Roman"/>
          <w:b/>
          <w:sz w:val="24"/>
          <w:szCs w:val="24"/>
        </w:rPr>
        <w:t xml:space="preserve">DAS </w:t>
      </w:r>
      <w:r w:rsidR="00CC09F1" w:rsidRPr="004E3CDC">
        <w:rPr>
          <w:rFonts w:ascii="Times New Roman" w:eastAsia="Calibri" w:hAnsi="Times New Roman" w:cs="Times New Roman"/>
          <w:b/>
          <w:sz w:val="24"/>
          <w:szCs w:val="24"/>
        </w:rPr>
        <w:t>OBRIGAÇÕES DA CONTRATADA</w:t>
      </w:r>
      <w:r w:rsidRPr="004E3CDC">
        <w:rPr>
          <w:rFonts w:ascii="Times New Roman" w:eastAsia="Calibri" w:hAnsi="Times New Roman" w:cs="Times New Roman"/>
          <w:b/>
          <w:sz w:val="24"/>
          <w:szCs w:val="24"/>
        </w:rPr>
        <w:t xml:space="preserve"> E DA CONTRATANTE</w:t>
      </w:r>
    </w:p>
    <w:p w:rsidR="00632D62" w:rsidRDefault="00632D62" w:rsidP="00632D62">
      <w:pPr>
        <w:pStyle w:val="PargrafodaLista"/>
        <w:tabs>
          <w:tab w:val="left" w:pos="709"/>
        </w:tabs>
        <w:spacing w:afterLines="60" w:after="144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09F1" w:rsidRPr="00632D62" w:rsidRDefault="00CC09F1" w:rsidP="001F1C41">
      <w:pPr>
        <w:pStyle w:val="PargrafodaLista"/>
        <w:numPr>
          <w:ilvl w:val="1"/>
          <w:numId w:val="3"/>
        </w:numPr>
        <w:tabs>
          <w:tab w:val="clear" w:pos="720"/>
          <w:tab w:val="left" w:pos="709"/>
        </w:tabs>
        <w:spacing w:afterLines="60" w:after="144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2D62">
        <w:rPr>
          <w:rFonts w:ascii="Times New Roman" w:hAnsi="Times New Roman" w:cs="Times New Roman"/>
          <w:b/>
          <w:color w:val="000000"/>
          <w:sz w:val="24"/>
          <w:szCs w:val="24"/>
        </w:rPr>
        <w:t>A Contratada obriga-se a:</w:t>
      </w:r>
    </w:p>
    <w:p w:rsidR="00A77808" w:rsidRPr="004E3CDC" w:rsidRDefault="00A77808" w:rsidP="001F1C41">
      <w:pPr>
        <w:pStyle w:val="PargrafodaLista"/>
        <w:tabs>
          <w:tab w:val="left" w:pos="709"/>
        </w:tabs>
        <w:spacing w:afterLines="60" w:after="144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7429" w:rsidRPr="004E3CDC" w:rsidRDefault="006A7429" w:rsidP="009A33B3">
      <w:pPr>
        <w:pStyle w:val="PargrafodaLista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3CDC">
        <w:rPr>
          <w:rFonts w:ascii="Times New Roman" w:hAnsi="Times New Roman" w:cs="Times New Roman"/>
          <w:sz w:val="24"/>
          <w:szCs w:val="24"/>
        </w:rPr>
        <w:t xml:space="preserve">6.1.1. Entregar os bens, na quantidade, qualidade, local e prazos especificados do presente instrumento; </w:t>
      </w:r>
    </w:p>
    <w:p w:rsidR="006A7429" w:rsidRPr="004E3CDC" w:rsidRDefault="006A7429" w:rsidP="009A33B3">
      <w:pPr>
        <w:pStyle w:val="PargrafodaLista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C09F1" w:rsidRDefault="00237DD1" w:rsidP="009A33B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CDC">
        <w:rPr>
          <w:rFonts w:ascii="Times New Roman" w:hAnsi="Times New Roman" w:cs="Times New Roman"/>
          <w:sz w:val="24"/>
          <w:szCs w:val="24"/>
        </w:rPr>
        <w:t>6.1.2</w:t>
      </w:r>
      <w:r w:rsidR="006A7429" w:rsidRPr="004E3CDC">
        <w:rPr>
          <w:rFonts w:ascii="Times New Roman" w:hAnsi="Times New Roman" w:cs="Times New Roman"/>
          <w:sz w:val="24"/>
          <w:szCs w:val="24"/>
        </w:rPr>
        <w:t xml:space="preserve">. Entregar o material dentro das especificações estabelecidas, em embalagens originais e invioláveis, responsabilizando-se pela troca, no prazo máximo de 05 (cinco) dias úteis, dos itens que, porventura, estejam fora das especificações, embalagem </w:t>
      </w:r>
      <w:r w:rsidR="006A7429" w:rsidRPr="004E3CDC">
        <w:rPr>
          <w:rFonts w:ascii="Times New Roman" w:hAnsi="Times New Roman" w:cs="Times New Roman"/>
          <w:sz w:val="24"/>
          <w:szCs w:val="24"/>
        </w:rPr>
        <w:lastRenderedPageBreak/>
        <w:t>danificada ou outros problemas encontrados pela Comissão de Fiscalização e por ela devidamente comunicados a CONTRATADA.</w:t>
      </w:r>
    </w:p>
    <w:p w:rsidR="00632D62" w:rsidRPr="004E3CDC" w:rsidRDefault="00632D62" w:rsidP="009A33B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9F1" w:rsidRDefault="00237DD1" w:rsidP="001F1C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CDC">
        <w:rPr>
          <w:rFonts w:ascii="Times New Roman" w:hAnsi="Times New Roman" w:cs="Times New Roman"/>
          <w:sz w:val="24"/>
          <w:szCs w:val="24"/>
        </w:rPr>
        <w:t>6.1.3.</w:t>
      </w:r>
      <w:r w:rsidR="00CC09F1" w:rsidRPr="004E3CDC">
        <w:rPr>
          <w:rFonts w:ascii="Times New Roman" w:hAnsi="Times New Roman" w:cs="Times New Roman"/>
          <w:sz w:val="24"/>
          <w:szCs w:val="24"/>
        </w:rPr>
        <w:t xml:space="preserve"> Substituir, sem ônus adicionais e no prazo máximo de 0</w:t>
      </w:r>
      <w:r w:rsidR="006A7429" w:rsidRPr="004E3CDC">
        <w:rPr>
          <w:rFonts w:ascii="Times New Roman" w:hAnsi="Times New Roman" w:cs="Times New Roman"/>
          <w:sz w:val="24"/>
          <w:szCs w:val="24"/>
        </w:rPr>
        <w:t>5 (cinco</w:t>
      </w:r>
      <w:r w:rsidR="00CC09F1" w:rsidRPr="004E3CDC">
        <w:rPr>
          <w:rFonts w:ascii="Times New Roman" w:hAnsi="Times New Roman" w:cs="Times New Roman"/>
          <w:sz w:val="24"/>
          <w:szCs w:val="24"/>
        </w:rPr>
        <w:t xml:space="preserve">) dias </w:t>
      </w:r>
      <w:r w:rsidR="006A7429" w:rsidRPr="004E3CDC">
        <w:rPr>
          <w:rFonts w:ascii="Times New Roman" w:hAnsi="Times New Roman" w:cs="Times New Roman"/>
          <w:sz w:val="24"/>
          <w:szCs w:val="24"/>
        </w:rPr>
        <w:t>corridos</w:t>
      </w:r>
      <w:r w:rsidR="00CC09F1" w:rsidRPr="004E3CDC">
        <w:rPr>
          <w:rFonts w:ascii="Times New Roman" w:hAnsi="Times New Roman" w:cs="Times New Roman"/>
          <w:sz w:val="24"/>
          <w:szCs w:val="24"/>
        </w:rPr>
        <w:t xml:space="preserve">, </w:t>
      </w:r>
      <w:r w:rsidR="00CC09F1" w:rsidRPr="004E3CDC">
        <w:rPr>
          <w:rFonts w:ascii="Times New Roman" w:hAnsi="Times New Roman" w:cs="Times New Roman"/>
          <w:color w:val="000000"/>
          <w:sz w:val="24"/>
          <w:szCs w:val="24"/>
        </w:rPr>
        <w:t xml:space="preserve">contados da comunicação formal desta Administração, o produto recusado. </w:t>
      </w:r>
    </w:p>
    <w:p w:rsidR="00207094" w:rsidRPr="004E3CDC" w:rsidRDefault="00207094" w:rsidP="001F1C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09F1" w:rsidRDefault="00237DD1" w:rsidP="009A33B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CDC">
        <w:rPr>
          <w:rFonts w:ascii="Times New Roman" w:hAnsi="Times New Roman" w:cs="Times New Roman"/>
          <w:color w:val="000000"/>
          <w:sz w:val="24"/>
          <w:szCs w:val="24"/>
        </w:rPr>
        <w:t xml:space="preserve">6.1.5. </w:t>
      </w:r>
      <w:r w:rsidR="00CC09F1" w:rsidRPr="004E3CDC">
        <w:rPr>
          <w:rFonts w:ascii="Times New Roman" w:hAnsi="Times New Roman" w:cs="Times New Roman"/>
          <w:color w:val="000000"/>
          <w:sz w:val="24"/>
          <w:szCs w:val="24"/>
        </w:rPr>
        <w:t>Prestar o fornecimento dentro dos parâmetros e rotinas estabelecidas, em observância às normas legais e regulamentares e, inclusive, às recomendações aceitas pela boa técnica.</w:t>
      </w:r>
    </w:p>
    <w:p w:rsidR="009A33B3" w:rsidRPr="004E3CDC" w:rsidRDefault="009A33B3" w:rsidP="009A33B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09F1" w:rsidRPr="004E3CDC" w:rsidRDefault="00237DD1" w:rsidP="009A33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CDC">
        <w:rPr>
          <w:rFonts w:ascii="Times New Roman" w:hAnsi="Times New Roman" w:cs="Times New Roman"/>
          <w:color w:val="000000"/>
          <w:sz w:val="24"/>
          <w:szCs w:val="24"/>
        </w:rPr>
        <w:t xml:space="preserve">6.1.6. </w:t>
      </w:r>
      <w:r w:rsidR="00CC09F1" w:rsidRPr="004E3CDC">
        <w:rPr>
          <w:rFonts w:ascii="Times New Roman" w:hAnsi="Times New Roman" w:cs="Times New Roman"/>
          <w:color w:val="000000"/>
          <w:sz w:val="24"/>
          <w:szCs w:val="24"/>
        </w:rPr>
        <w:t>Observar rigorosamente as normas que regulamentam o exercício de suas atividades, cabendo-lhe inteiramente a responsabilidade por eventuais transgressões.</w:t>
      </w:r>
    </w:p>
    <w:p w:rsidR="00237DD1" w:rsidRPr="004E3CDC" w:rsidRDefault="00237DD1" w:rsidP="00260A68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09F1" w:rsidRPr="004E3CDC" w:rsidRDefault="00237DD1" w:rsidP="00260A68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CDC">
        <w:rPr>
          <w:rFonts w:ascii="Times New Roman" w:hAnsi="Times New Roman" w:cs="Times New Roman"/>
          <w:color w:val="000000"/>
          <w:sz w:val="24"/>
          <w:szCs w:val="24"/>
        </w:rPr>
        <w:t>6.1.7. Notificar a comissão de fiscalização</w:t>
      </w:r>
      <w:r w:rsidR="00CC09F1" w:rsidRPr="004E3CDC">
        <w:rPr>
          <w:rFonts w:ascii="Times New Roman" w:hAnsi="Times New Roman" w:cs="Times New Roman"/>
          <w:color w:val="000000"/>
          <w:sz w:val="24"/>
          <w:szCs w:val="24"/>
        </w:rPr>
        <w:t>, por escrito, todas as ocorrências que porventura possam prejudicar ou embaraçar o perfeito desempenho das atividades do fornecimento contratado.</w:t>
      </w:r>
    </w:p>
    <w:p w:rsidR="00CC09F1" w:rsidRPr="004E3CDC" w:rsidRDefault="00CC09F1" w:rsidP="001F1C41">
      <w:pPr>
        <w:pStyle w:val="PargrafodaLista"/>
        <w:tabs>
          <w:tab w:val="num" w:pos="709"/>
        </w:tabs>
        <w:spacing w:afterLines="60" w:after="144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C09F1" w:rsidRPr="004E3CDC" w:rsidRDefault="00237DD1" w:rsidP="001F1C41">
      <w:pPr>
        <w:pStyle w:val="PargrafodaLista"/>
        <w:spacing w:afterLines="60" w:after="144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CDC">
        <w:rPr>
          <w:rFonts w:ascii="Times New Roman" w:hAnsi="Times New Roman" w:cs="Times New Roman"/>
          <w:color w:val="000000"/>
          <w:sz w:val="24"/>
          <w:szCs w:val="24"/>
        </w:rPr>
        <w:t xml:space="preserve">6.1.8. </w:t>
      </w:r>
      <w:r w:rsidR="00CC09F1" w:rsidRPr="004E3CDC">
        <w:rPr>
          <w:rFonts w:ascii="Times New Roman" w:hAnsi="Times New Roman" w:cs="Times New Roman"/>
          <w:color w:val="000000"/>
          <w:sz w:val="24"/>
          <w:szCs w:val="24"/>
        </w:rPr>
        <w:t>Em nenhuma hipótese veicular publicidade ou qualquer outra informação acerca do fornecimento a ser contratado, sem prévia autorização do CONTRATANTE.</w:t>
      </w:r>
    </w:p>
    <w:p w:rsidR="00CC09F1" w:rsidRPr="004E3CDC" w:rsidRDefault="00CC09F1" w:rsidP="001F1C41">
      <w:pPr>
        <w:pStyle w:val="PargrafodaLista"/>
        <w:tabs>
          <w:tab w:val="num" w:pos="709"/>
        </w:tabs>
        <w:spacing w:afterLines="60" w:after="144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C09F1" w:rsidRPr="004E3CDC" w:rsidRDefault="00237DD1" w:rsidP="001F1C41">
      <w:pPr>
        <w:pStyle w:val="PargrafodaLista"/>
        <w:spacing w:afterLines="60" w:after="144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CDC">
        <w:rPr>
          <w:rFonts w:ascii="Times New Roman" w:hAnsi="Times New Roman" w:cs="Times New Roman"/>
          <w:color w:val="000000"/>
          <w:sz w:val="24"/>
          <w:szCs w:val="24"/>
        </w:rPr>
        <w:t xml:space="preserve">6.1.9. </w:t>
      </w:r>
      <w:r w:rsidR="00CC09F1" w:rsidRPr="004E3CDC">
        <w:rPr>
          <w:rFonts w:ascii="Times New Roman" w:hAnsi="Times New Roman" w:cs="Times New Roman"/>
          <w:color w:val="000000"/>
          <w:sz w:val="24"/>
          <w:szCs w:val="24"/>
        </w:rPr>
        <w:t>Manter, durante a execução contratual, em compatibilidade com as obrigações assumidas, todas as condições de qualificação e h</w:t>
      </w:r>
      <w:r w:rsidRPr="004E3CDC">
        <w:rPr>
          <w:rFonts w:ascii="Times New Roman" w:hAnsi="Times New Roman" w:cs="Times New Roman"/>
          <w:color w:val="000000"/>
          <w:sz w:val="24"/>
          <w:szCs w:val="24"/>
        </w:rPr>
        <w:t>abilitação exigidas na licitação/contratação</w:t>
      </w:r>
      <w:r w:rsidR="00CC09F1" w:rsidRPr="004E3CDC">
        <w:rPr>
          <w:rFonts w:ascii="Times New Roman" w:hAnsi="Times New Roman" w:cs="Times New Roman"/>
          <w:color w:val="000000"/>
          <w:sz w:val="24"/>
          <w:szCs w:val="24"/>
        </w:rPr>
        <w:t xml:space="preserve"> mantendo-se em situação regular.</w:t>
      </w:r>
    </w:p>
    <w:p w:rsidR="00237DD1" w:rsidRPr="004E3CDC" w:rsidRDefault="00237DD1" w:rsidP="001F1C41">
      <w:pPr>
        <w:pStyle w:val="PargrafodaLista"/>
        <w:spacing w:afterLines="60" w:after="144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7DD1" w:rsidRPr="004E3CDC" w:rsidRDefault="00237DD1" w:rsidP="001F1C41">
      <w:pPr>
        <w:pStyle w:val="PargrafodaLista"/>
        <w:spacing w:afterLines="60" w:after="144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3CDC">
        <w:rPr>
          <w:rFonts w:ascii="Times New Roman" w:hAnsi="Times New Roman" w:cs="Times New Roman"/>
          <w:sz w:val="24"/>
          <w:szCs w:val="24"/>
        </w:rPr>
        <w:t xml:space="preserve">6.1.10. Emitir fatura no valor pactuado e condições do Contrato, apresentando-a ao Contratante para ateste e pagamento. </w:t>
      </w:r>
    </w:p>
    <w:p w:rsidR="00237DD1" w:rsidRPr="004E3CDC" w:rsidRDefault="00237DD1" w:rsidP="001F1C41">
      <w:pPr>
        <w:pStyle w:val="PargrafodaLista"/>
        <w:spacing w:afterLines="60" w:after="144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37DD1" w:rsidRPr="004E3CDC" w:rsidRDefault="00237DD1" w:rsidP="001F1C41">
      <w:pPr>
        <w:pStyle w:val="PargrafodaLista"/>
        <w:spacing w:afterLines="60" w:after="144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3CDC">
        <w:rPr>
          <w:rFonts w:ascii="Times New Roman" w:hAnsi="Times New Roman" w:cs="Times New Roman"/>
          <w:sz w:val="24"/>
          <w:szCs w:val="24"/>
        </w:rPr>
        <w:t>6.1.11. Observar as demais obrigações e responsabilidades previstas na Lei 8.666/93 e demais legislações pertinentes.</w:t>
      </w:r>
    </w:p>
    <w:p w:rsidR="00237DD1" w:rsidRPr="004E3CDC" w:rsidRDefault="00237DD1" w:rsidP="001F1C41">
      <w:pPr>
        <w:pStyle w:val="PargrafodaLista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09F1" w:rsidRDefault="00CC09F1" w:rsidP="001F1C41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3CDC">
        <w:rPr>
          <w:rFonts w:ascii="Times New Roman" w:eastAsia="Calibri" w:hAnsi="Times New Roman" w:cs="Times New Roman"/>
          <w:b/>
          <w:sz w:val="24"/>
          <w:szCs w:val="24"/>
        </w:rPr>
        <w:t xml:space="preserve">A </w:t>
      </w:r>
      <w:r w:rsidR="00237DD1" w:rsidRPr="004E3CDC">
        <w:rPr>
          <w:rFonts w:ascii="Times New Roman" w:eastAsia="Calibri" w:hAnsi="Times New Roman" w:cs="Times New Roman"/>
          <w:b/>
          <w:sz w:val="24"/>
          <w:szCs w:val="24"/>
        </w:rPr>
        <w:t xml:space="preserve">contratante </w:t>
      </w:r>
      <w:r w:rsidRPr="004E3CDC">
        <w:rPr>
          <w:rFonts w:ascii="Times New Roman" w:eastAsia="Calibri" w:hAnsi="Times New Roman" w:cs="Times New Roman"/>
          <w:b/>
          <w:sz w:val="24"/>
          <w:szCs w:val="24"/>
        </w:rPr>
        <w:t>obriga-se a:</w:t>
      </w:r>
    </w:p>
    <w:p w:rsidR="00F210D5" w:rsidRPr="004E3CDC" w:rsidRDefault="00F210D5" w:rsidP="00F210D5">
      <w:pPr>
        <w:pStyle w:val="PargrafodaLista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09F1" w:rsidRPr="004E3CDC" w:rsidRDefault="00CC09F1" w:rsidP="001F1C41">
      <w:pPr>
        <w:pStyle w:val="PargrafodaLista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CDC">
        <w:rPr>
          <w:rFonts w:ascii="Times New Roman" w:eastAsia="Calibri" w:hAnsi="Times New Roman" w:cs="Times New Roman"/>
          <w:sz w:val="24"/>
          <w:szCs w:val="24"/>
        </w:rPr>
        <w:t>Efetuar o pagamento no tempo, lugar e forma estabelecidos no contrato.</w:t>
      </w:r>
    </w:p>
    <w:p w:rsidR="001A5A55" w:rsidRDefault="001A5A55" w:rsidP="001A5A55">
      <w:pPr>
        <w:pStyle w:val="PargrafodaLista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09F1" w:rsidRDefault="00CC09F1" w:rsidP="001F1C41">
      <w:pPr>
        <w:pStyle w:val="PargrafodaLista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CDC">
        <w:rPr>
          <w:rFonts w:ascii="Times New Roman" w:eastAsia="Calibri" w:hAnsi="Times New Roman" w:cs="Times New Roman"/>
          <w:sz w:val="24"/>
          <w:szCs w:val="24"/>
        </w:rPr>
        <w:t>Notificar a CONTRATADA, por escrito, quaisquer irregularidades encontradas na prestação do fornecimento.</w:t>
      </w:r>
    </w:p>
    <w:p w:rsidR="001A5A55" w:rsidRDefault="001A5A55" w:rsidP="001A5A55">
      <w:pPr>
        <w:pStyle w:val="PargrafodaLista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7DD1" w:rsidRDefault="00237DD1" w:rsidP="001F1C41">
      <w:pPr>
        <w:pStyle w:val="PargrafodaLista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CDC">
        <w:rPr>
          <w:rFonts w:ascii="Times New Roman" w:eastAsia="Calibri" w:hAnsi="Times New Roman" w:cs="Times New Roman"/>
          <w:sz w:val="24"/>
          <w:szCs w:val="24"/>
        </w:rPr>
        <w:t>Designar comissão de fiscalização, através de nomeação formal realizada por Portaria, pelo Presidente da</w:t>
      </w:r>
      <w:r w:rsidR="00212DB2" w:rsidRPr="004E3CDC">
        <w:rPr>
          <w:rFonts w:ascii="Times New Roman" w:eastAsia="Calibri" w:hAnsi="Times New Roman" w:cs="Times New Roman"/>
          <w:sz w:val="24"/>
          <w:szCs w:val="24"/>
        </w:rPr>
        <w:t xml:space="preserve"> FLXIII.</w:t>
      </w:r>
      <w:r w:rsidRPr="004E3CD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A5A55" w:rsidRPr="004E3CDC" w:rsidRDefault="001A5A55" w:rsidP="001A5A55">
      <w:pPr>
        <w:pStyle w:val="PargrafodaLista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09F1" w:rsidRDefault="00CC09F1" w:rsidP="001F1C41">
      <w:pPr>
        <w:pStyle w:val="PargrafodaLista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CDC">
        <w:rPr>
          <w:rFonts w:ascii="Times New Roman" w:eastAsia="Calibri" w:hAnsi="Times New Roman" w:cs="Times New Roman"/>
          <w:sz w:val="24"/>
          <w:szCs w:val="24"/>
        </w:rPr>
        <w:t xml:space="preserve">Participar ativamente das sistemáticas de supervisão, acompanhamento e controle de qualidade do fornecimento prestado, bem como atestar os documentos fiscais referentes </w:t>
      </w:r>
      <w:r w:rsidR="00237DD1" w:rsidRPr="004E3CDC">
        <w:rPr>
          <w:rFonts w:ascii="Times New Roman" w:eastAsia="Calibri" w:hAnsi="Times New Roman" w:cs="Times New Roman"/>
          <w:sz w:val="24"/>
          <w:szCs w:val="24"/>
        </w:rPr>
        <w:t xml:space="preserve">à aquisição do referido objeto e todas </w:t>
      </w:r>
      <w:r w:rsidR="00212DB2" w:rsidRPr="004E3CDC">
        <w:rPr>
          <w:rFonts w:ascii="Times New Roman" w:eastAsia="Calibri" w:hAnsi="Times New Roman" w:cs="Times New Roman"/>
          <w:sz w:val="24"/>
          <w:szCs w:val="24"/>
        </w:rPr>
        <w:t xml:space="preserve">fiscalizar todas </w:t>
      </w:r>
      <w:r w:rsidR="00237DD1" w:rsidRPr="004E3CDC">
        <w:rPr>
          <w:rFonts w:ascii="Times New Roman" w:eastAsia="Calibri" w:hAnsi="Times New Roman" w:cs="Times New Roman"/>
          <w:sz w:val="24"/>
          <w:szCs w:val="24"/>
        </w:rPr>
        <w:t>as suas etapas</w:t>
      </w:r>
      <w:r w:rsidR="00212DB2" w:rsidRPr="004E3CDC">
        <w:rPr>
          <w:rFonts w:ascii="Times New Roman" w:eastAsia="Calibri" w:hAnsi="Times New Roman" w:cs="Times New Roman"/>
          <w:sz w:val="24"/>
          <w:szCs w:val="24"/>
        </w:rPr>
        <w:t xml:space="preserve"> de execução</w:t>
      </w:r>
      <w:r w:rsidRPr="004E3CD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A5A55" w:rsidRPr="004E3CDC" w:rsidRDefault="001A5A55" w:rsidP="001A5A55">
      <w:pPr>
        <w:pStyle w:val="PargrafodaLista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09F1" w:rsidRDefault="00CC09F1" w:rsidP="001F1C41">
      <w:pPr>
        <w:pStyle w:val="PargrafodaLista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CDC">
        <w:rPr>
          <w:rFonts w:ascii="Times New Roman" w:eastAsia="Calibri" w:hAnsi="Times New Roman" w:cs="Times New Roman"/>
          <w:sz w:val="24"/>
          <w:szCs w:val="24"/>
        </w:rPr>
        <w:t>Prestar as informações e os esclarecimentos q</w:t>
      </w:r>
      <w:r w:rsidR="00C20E7B">
        <w:rPr>
          <w:rFonts w:ascii="Times New Roman" w:eastAsia="Calibri" w:hAnsi="Times New Roman" w:cs="Times New Roman"/>
          <w:sz w:val="24"/>
          <w:szCs w:val="24"/>
        </w:rPr>
        <w:t>ue venham a ser solicitados pela</w:t>
      </w:r>
      <w:r w:rsidRPr="004E3CDC">
        <w:rPr>
          <w:rFonts w:ascii="Times New Roman" w:eastAsia="Calibri" w:hAnsi="Times New Roman" w:cs="Times New Roman"/>
          <w:sz w:val="24"/>
          <w:szCs w:val="24"/>
        </w:rPr>
        <w:t xml:space="preserve"> CONTRATAD</w:t>
      </w:r>
      <w:r w:rsidR="00C20E7B">
        <w:rPr>
          <w:rFonts w:ascii="Times New Roman" w:eastAsia="Calibri" w:hAnsi="Times New Roman" w:cs="Times New Roman"/>
          <w:sz w:val="24"/>
          <w:szCs w:val="24"/>
        </w:rPr>
        <w:t>A</w:t>
      </w:r>
      <w:r w:rsidRPr="004E3CD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A5A55" w:rsidRPr="001A5A55" w:rsidRDefault="001A5A55" w:rsidP="001A5A55">
      <w:pPr>
        <w:pStyle w:val="PargrafodaLista"/>
        <w:rPr>
          <w:rFonts w:ascii="Times New Roman" w:eastAsia="Calibri" w:hAnsi="Times New Roman" w:cs="Times New Roman"/>
          <w:sz w:val="24"/>
          <w:szCs w:val="24"/>
        </w:rPr>
      </w:pPr>
    </w:p>
    <w:p w:rsidR="00CC09F1" w:rsidRDefault="00CC09F1" w:rsidP="001F1C41">
      <w:pPr>
        <w:pStyle w:val="PargrafodaLista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CDC">
        <w:rPr>
          <w:rFonts w:ascii="Times New Roman" w:eastAsia="Calibri" w:hAnsi="Times New Roman" w:cs="Times New Roman"/>
          <w:sz w:val="24"/>
          <w:szCs w:val="24"/>
        </w:rPr>
        <w:lastRenderedPageBreak/>
        <w:t>Aplicar, se for o caso, as sanções administrativas e penalidades regulamentares e contratuais.</w:t>
      </w:r>
    </w:p>
    <w:p w:rsidR="00CC09F1" w:rsidRPr="004E3CDC" w:rsidRDefault="00CC09F1" w:rsidP="001F1C41">
      <w:pPr>
        <w:pStyle w:val="PargrafodaLista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3CDC">
        <w:rPr>
          <w:rFonts w:ascii="Times New Roman" w:eastAsia="Calibri" w:hAnsi="Times New Roman" w:cs="Times New Roman"/>
          <w:sz w:val="24"/>
          <w:szCs w:val="24"/>
        </w:rPr>
        <w:t>Acompanhar e fiscalizar a execução do Contrato, bem como atestar na Nota Fiscal/Fatura, a entrega efetiva do produto.</w:t>
      </w:r>
    </w:p>
    <w:p w:rsidR="00A60573" w:rsidRDefault="00A60573" w:rsidP="001F1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486" w:rsidRPr="004E3CDC" w:rsidRDefault="00113486" w:rsidP="001F1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C41" w:rsidRPr="004E3CDC" w:rsidRDefault="00A60573" w:rsidP="001F1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CDC">
        <w:rPr>
          <w:rFonts w:ascii="Times New Roman" w:hAnsi="Times New Roman" w:cs="Times New Roman"/>
          <w:b/>
          <w:sz w:val="24"/>
          <w:szCs w:val="24"/>
        </w:rPr>
        <w:t xml:space="preserve">7. DO PAGAMENTO </w:t>
      </w:r>
    </w:p>
    <w:p w:rsidR="00EB28A4" w:rsidRDefault="00EB28A4" w:rsidP="001F1C41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09F1" w:rsidRDefault="001F1C41" w:rsidP="001F1C41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60573" w:rsidRPr="004E3CDC">
        <w:rPr>
          <w:rFonts w:ascii="Times New Roman" w:hAnsi="Times New Roman" w:cs="Times New Roman"/>
          <w:b/>
          <w:bCs/>
          <w:sz w:val="24"/>
          <w:szCs w:val="24"/>
        </w:rPr>
        <w:t xml:space="preserve">.1 </w:t>
      </w:r>
      <w:r w:rsidR="00A60573" w:rsidRPr="004E3CDC">
        <w:rPr>
          <w:rFonts w:ascii="Times New Roman" w:hAnsi="Times New Roman" w:cs="Times New Roman"/>
          <w:sz w:val="24"/>
          <w:szCs w:val="24"/>
        </w:rPr>
        <w:t xml:space="preserve">O pagamento será efetuado, em uma única parcela, obrigatoriamente, por meio de crédito em conta corrente do </w:t>
      </w:r>
      <w:r w:rsidR="00A60573" w:rsidRPr="004E3CDC">
        <w:rPr>
          <w:rFonts w:ascii="Times New Roman" w:hAnsi="Times New Roman" w:cs="Times New Roman"/>
          <w:b/>
          <w:bCs/>
          <w:sz w:val="24"/>
          <w:szCs w:val="24"/>
        </w:rPr>
        <w:t>Banco Bradesco S/A</w:t>
      </w:r>
      <w:r w:rsidR="00A60573" w:rsidRPr="004E3CDC">
        <w:rPr>
          <w:rFonts w:ascii="Times New Roman" w:hAnsi="Times New Roman" w:cs="Times New Roman"/>
          <w:sz w:val="24"/>
          <w:szCs w:val="24"/>
        </w:rPr>
        <w:t>, no prazo de até 30 (trinta) dias, a contar do recebimento da nota fiscal/fatura no Protocolo da Fundação Leão XIII, isenta de erro e com o mesmo número do CNPJ (Cadastro Nacional da Pessoa Jurídica) dos documentos de habilitação, da Nota de Empenho e da Autorização do Fornecimento, após o recebimento do Termo de Recebimento Definitivo expedido pela Comissão de Fi</w:t>
      </w:r>
      <w:r w:rsidR="00062B99">
        <w:rPr>
          <w:rFonts w:ascii="Times New Roman" w:hAnsi="Times New Roman" w:cs="Times New Roman"/>
          <w:sz w:val="24"/>
          <w:szCs w:val="24"/>
        </w:rPr>
        <w:t>scalização da Fundação Leão XII</w:t>
      </w:r>
    </w:p>
    <w:p w:rsidR="00062B99" w:rsidRPr="004E3CDC" w:rsidRDefault="00062B99" w:rsidP="001F1C41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573" w:rsidRDefault="00A60573" w:rsidP="001F1C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3CDC">
        <w:rPr>
          <w:rFonts w:ascii="Times New Roman" w:hAnsi="Times New Roman" w:cs="Times New Roman"/>
          <w:b/>
          <w:sz w:val="24"/>
          <w:szCs w:val="24"/>
        </w:rPr>
        <w:t>7.2</w:t>
      </w:r>
      <w:r w:rsidRPr="004E3CDC">
        <w:rPr>
          <w:rFonts w:ascii="Times New Roman" w:hAnsi="Times New Roman" w:cs="Times New Roman"/>
          <w:sz w:val="24"/>
          <w:szCs w:val="24"/>
        </w:rPr>
        <w:t xml:space="preserve"> No caso de o licitante vencedor estar estabelecido em localidade que não possua agência da instituição financeira contratada pelo Estado ou caso verificada, pela FLXIII, a impossibilidade de o licitante, em razão da negativa expressa da instituição financeira contratada pelo Estado, abrir ou manter conta corrente naquela instituição financeira, o pagamento poderá ser feito mediante crédito em conta corrente de outra instituição financeira. Nesse caso, eventuais ônus financeiros e/ou contratuais adicionais serão suportados exclusivamente pela futura CONTRATADA.</w:t>
      </w:r>
    </w:p>
    <w:p w:rsidR="00C20E7B" w:rsidRPr="004E3CDC" w:rsidRDefault="00C20E7B" w:rsidP="001F1C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0573" w:rsidRDefault="00A60573" w:rsidP="001F1C41">
      <w:pPr>
        <w:tabs>
          <w:tab w:val="left" w:pos="67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CDC">
        <w:rPr>
          <w:rFonts w:ascii="Times New Roman" w:hAnsi="Times New Roman" w:cs="Times New Roman"/>
          <w:b/>
          <w:sz w:val="24"/>
          <w:szCs w:val="24"/>
        </w:rPr>
        <w:t>7.5</w:t>
      </w:r>
      <w:r w:rsidRPr="004E3CDC">
        <w:rPr>
          <w:rFonts w:ascii="Times New Roman" w:hAnsi="Times New Roman" w:cs="Times New Roman"/>
          <w:sz w:val="24"/>
          <w:szCs w:val="24"/>
        </w:rPr>
        <w:t xml:space="preserve"> Caso se faça necessária a reapresentação de qualquer fatura por culpa da CONTRATADA, o prazo de 30 (trinta) dias ficará suspenso, prosseguindo a sua contagem a partir da data da respectiva reapresentação.</w:t>
      </w:r>
    </w:p>
    <w:p w:rsidR="00C20E7B" w:rsidRDefault="00C20E7B" w:rsidP="001F1C41">
      <w:pPr>
        <w:tabs>
          <w:tab w:val="left" w:pos="67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486" w:rsidRPr="004E3CDC" w:rsidRDefault="00113486" w:rsidP="001F1C41">
      <w:pPr>
        <w:tabs>
          <w:tab w:val="left" w:pos="67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9F1" w:rsidRPr="004E3CDC" w:rsidRDefault="00A60573" w:rsidP="001F1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3CDC">
        <w:rPr>
          <w:rFonts w:ascii="Times New Roman" w:hAnsi="Times New Roman" w:cs="Times New Roman"/>
          <w:b/>
          <w:sz w:val="24"/>
          <w:szCs w:val="24"/>
        </w:rPr>
        <w:t>8</w:t>
      </w:r>
      <w:r w:rsidR="00CC09F1" w:rsidRPr="004E3CDC">
        <w:rPr>
          <w:rFonts w:ascii="Times New Roman" w:hAnsi="Times New Roman" w:cs="Times New Roman"/>
          <w:b/>
          <w:sz w:val="24"/>
          <w:szCs w:val="24"/>
        </w:rPr>
        <w:t xml:space="preserve">. DISPOSIÇÕES COMPLEMENTARES </w:t>
      </w:r>
    </w:p>
    <w:p w:rsidR="00AA3B17" w:rsidRDefault="00AA3B17" w:rsidP="001F1C4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09F1" w:rsidRDefault="00A60573" w:rsidP="001F1C4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CDC">
        <w:rPr>
          <w:rFonts w:ascii="Times New Roman" w:eastAsia="Calibri" w:hAnsi="Times New Roman" w:cs="Times New Roman"/>
          <w:sz w:val="24"/>
          <w:szCs w:val="24"/>
        </w:rPr>
        <w:t>8</w:t>
      </w:r>
      <w:r w:rsidR="00CC09F1" w:rsidRPr="004E3CDC">
        <w:rPr>
          <w:rFonts w:ascii="Times New Roman" w:eastAsia="Calibri" w:hAnsi="Times New Roman" w:cs="Times New Roman"/>
          <w:sz w:val="24"/>
          <w:szCs w:val="24"/>
        </w:rPr>
        <w:t xml:space="preserve">.1.  A simples apresentação de proposta indica, e fica assim entendido, que a CONTRATADA dá plena concordância com todas as condições estabelecidas neste Termo de Referência. </w:t>
      </w:r>
    </w:p>
    <w:p w:rsidR="00062B99" w:rsidRPr="004E3CDC" w:rsidRDefault="00062B99" w:rsidP="001F1C4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0573" w:rsidRDefault="00A60573" w:rsidP="001F1C4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CDC">
        <w:rPr>
          <w:rFonts w:ascii="Times New Roman" w:eastAsia="Calibri" w:hAnsi="Times New Roman" w:cs="Times New Roman"/>
          <w:sz w:val="24"/>
          <w:szCs w:val="24"/>
        </w:rPr>
        <w:t xml:space="preserve">8.1.1. </w:t>
      </w:r>
      <w:r w:rsidRPr="004E3CDC">
        <w:rPr>
          <w:rFonts w:ascii="Times New Roman" w:hAnsi="Times New Roman" w:cs="Times New Roman"/>
          <w:sz w:val="24"/>
          <w:szCs w:val="24"/>
        </w:rPr>
        <w:t>No preço da proposta apresentada deverão estar contidos todos os custos e despesas diretas e indiretas, tributos incidentes, encargos sociais, previdenciários, trabalhistas e comerciais, taxa de administração e lucro, materiais e mão-de-obra a serem empregados, seguros, fretes, embalagens, e quaisquer outros necessários ao fiel e integral cumprimento do objeto deste projeto básico.</w:t>
      </w:r>
    </w:p>
    <w:p w:rsidR="00062B99" w:rsidRPr="004E3CDC" w:rsidRDefault="00062B99" w:rsidP="001F1C4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09F1" w:rsidRDefault="00A60573" w:rsidP="001F1C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CDC">
        <w:rPr>
          <w:rFonts w:ascii="Times New Roman" w:eastAsia="Calibri" w:hAnsi="Times New Roman" w:cs="Times New Roman"/>
          <w:sz w:val="24"/>
          <w:szCs w:val="24"/>
        </w:rPr>
        <w:t>8</w:t>
      </w:r>
      <w:r w:rsidR="00CC09F1" w:rsidRPr="004E3CDC">
        <w:rPr>
          <w:rFonts w:ascii="Times New Roman" w:eastAsia="Calibri" w:hAnsi="Times New Roman" w:cs="Times New Roman"/>
          <w:sz w:val="24"/>
          <w:szCs w:val="24"/>
        </w:rPr>
        <w:t xml:space="preserve">.2.  A CONTRATADA assumirá responsabilidade integral e exclusiva pelo objeto contratado, bem como responderá por todas as atividades decorrentes do mesmo. </w:t>
      </w:r>
    </w:p>
    <w:p w:rsidR="00062B99" w:rsidRPr="004E3CDC" w:rsidRDefault="00062B99" w:rsidP="001F1C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09F1" w:rsidRDefault="00A60573" w:rsidP="001F1C4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CDC">
        <w:rPr>
          <w:rFonts w:ascii="Times New Roman" w:eastAsia="Calibri" w:hAnsi="Times New Roman" w:cs="Times New Roman"/>
          <w:sz w:val="24"/>
          <w:szCs w:val="24"/>
        </w:rPr>
        <w:t>8.3</w:t>
      </w:r>
      <w:r w:rsidR="00CC09F1" w:rsidRPr="004E3CDC">
        <w:rPr>
          <w:rFonts w:ascii="Times New Roman" w:eastAsia="Calibri" w:hAnsi="Times New Roman" w:cs="Times New Roman"/>
          <w:sz w:val="24"/>
          <w:szCs w:val="24"/>
        </w:rPr>
        <w:t xml:space="preserve">.    </w:t>
      </w:r>
      <w:r w:rsidR="00F31E7B" w:rsidRPr="004E3C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09F1" w:rsidRPr="004E3CDC">
        <w:rPr>
          <w:rFonts w:ascii="Times New Roman" w:eastAsia="Calibri" w:hAnsi="Times New Roman" w:cs="Times New Roman"/>
          <w:sz w:val="24"/>
          <w:szCs w:val="24"/>
        </w:rPr>
        <w:t>Serão requeridas, da licitante, as documentações de habilitação elencadas na Lei Federal n.º 8.666/93.</w:t>
      </w:r>
    </w:p>
    <w:p w:rsidR="00062B99" w:rsidRPr="004E3CDC" w:rsidRDefault="00062B99" w:rsidP="001F1C4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1E7B" w:rsidRPr="004E3CDC" w:rsidRDefault="00A60573" w:rsidP="001F1C4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3CDC">
        <w:rPr>
          <w:rFonts w:ascii="Times New Roman" w:eastAsia="Calibri" w:hAnsi="Times New Roman" w:cs="Times New Roman"/>
          <w:sz w:val="24"/>
          <w:szCs w:val="24"/>
        </w:rPr>
        <w:lastRenderedPageBreak/>
        <w:t>8</w:t>
      </w:r>
      <w:r w:rsidR="00F31E7B" w:rsidRPr="004E3CDC">
        <w:rPr>
          <w:rFonts w:ascii="Times New Roman" w:eastAsia="Calibri" w:hAnsi="Times New Roman" w:cs="Times New Roman"/>
          <w:sz w:val="24"/>
          <w:szCs w:val="24"/>
        </w:rPr>
        <w:t>.</w:t>
      </w:r>
      <w:r w:rsidRPr="004E3CDC">
        <w:rPr>
          <w:rFonts w:ascii="Times New Roman" w:eastAsia="Calibri" w:hAnsi="Times New Roman" w:cs="Times New Roman"/>
          <w:sz w:val="24"/>
          <w:szCs w:val="24"/>
        </w:rPr>
        <w:t>4</w:t>
      </w:r>
      <w:r w:rsidR="00F31E7B" w:rsidRPr="004E3CDC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Pr="004E3CDC">
        <w:rPr>
          <w:rFonts w:ascii="Times New Roman" w:eastAsia="Calibri" w:hAnsi="Times New Roman" w:cs="Times New Roman"/>
          <w:sz w:val="24"/>
          <w:szCs w:val="24"/>
        </w:rPr>
        <w:t>Ficam estabelecidos como limite de preços o valor máximo global e unitário apurado pela administração, constantes da planilha estimativa de quantitativos e preços unitários.</w:t>
      </w:r>
    </w:p>
    <w:p w:rsidR="00F31E7B" w:rsidRPr="004E3CDC" w:rsidRDefault="00F31E7B" w:rsidP="001F1C41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44C3" w:rsidRPr="004E3CDC" w:rsidRDefault="00B46FF3" w:rsidP="001F1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3CDC">
        <w:rPr>
          <w:rFonts w:ascii="Times New Roman" w:hAnsi="Times New Roman" w:cs="Times New Roman"/>
          <w:sz w:val="24"/>
          <w:szCs w:val="24"/>
        </w:rPr>
        <w:t>Rio de Janeiro,</w:t>
      </w:r>
      <w:r w:rsidR="00A244C3" w:rsidRPr="004E3CDC">
        <w:rPr>
          <w:rFonts w:ascii="Times New Roman" w:hAnsi="Times New Roman" w:cs="Times New Roman"/>
          <w:sz w:val="24"/>
          <w:szCs w:val="24"/>
        </w:rPr>
        <w:t xml:space="preserve"> </w:t>
      </w:r>
      <w:r w:rsidR="004E3CDC" w:rsidRPr="004E3CDC">
        <w:rPr>
          <w:rFonts w:ascii="Times New Roman" w:hAnsi="Times New Roman" w:cs="Times New Roman"/>
          <w:sz w:val="24"/>
          <w:szCs w:val="24"/>
        </w:rPr>
        <w:t>23</w:t>
      </w:r>
      <w:r w:rsidR="00A244C3" w:rsidRPr="004E3CDC">
        <w:rPr>
          <w:rFonts w:ascii="Times New Roman" w:hAnsi="Times New Roman" w:cs="Times New Roman"/>
          <w:sz w:val="24"/>
          <w:szCs w:val="24"/>
        </w:rPr>
        <w:t xml:space="preserve"> de</w:t>
      </w:r>
      <w:r w:rsidR="004F4D16" w:rsidRPr="004E3CDC">
        <w:rPr>
          <w:rFonts w:ascii="Times New Roman" w:hAnsi="Times New Roman" w:cs="Times New Roman"/>
          <w:sz w:val="24"/>
          <w:szCs w:val="24"/>
        </w:rPr>
        <w:t xml:space="preserve"> </w:t>
      </w:r>
      <w:r w:rsidR="00BA79AD" w:rsidRPr="004E3CDC">
        <w:rPr>
          <w:rFonts w:ascii="Times New Roman" w:hAnsi="Times New Roman" w:cs="Times New Roman"/>
          <w:sz w:val="24"/>
          <w:szCs w:val="24"/>
        </w:rPr>
        <w:t>Setembro</w:t>
      </w:r>
      <w:r w:rsidR="004F4D16" w:rsidRPr="004E3CDC">
        <w:rPr>
          <w:rFonts w:ascii="Times New Roman" w:hAnsi="Times New Roman" w:cs="Times New Roman"/>
          <w:sz w:val="24"/>
          <w:szCs w:val="24"/>
        </w:rPr>
        <w:t xml:space="preserve"> </w:t>
      </w:r>
      <w:r w:rsidR="00A244C3" w:rsidRPr="004E3CDC">
        <w:rPr>
          <w:rFonts w:ascii="Times New Roman" w:hAnsi="Times New Roman" w:cs="Times New Roman"/>
          <w:sz w:val="24"/>
          <w:szCs w:val="24"/>
        </w:rPr>
        <w:t>de 201</w:t>
      </w:r>
      <w:r w:rsidR="002300E9" w:rsidRPr="004E3CDC">
        <w:rPr>
          <w:rFonts w:ascii="Times New Roman" w:hAnsi="Times New Roman" w:cs="Times New Roman"/>
          <w:sz w:val="24"/>
          <w:szCs w:val="24"/>
        </w:rPr>
        <w:t>9</w:t>
      </w:r>
      <w:r w:rsidR="00BF59D8" w:rsidRPr="004E3CDC">
        <w:rPr>
          <w:rFonts w:ascii="Times New Roman" w:hAnsi="Times New Roman" w:cs="Times New Roman"/>
          <w:sz w:val="24"/>
          <w:szCs w:val="24"/>
        </w:rPr>
        <w:t>.</w:t>
      </w:r>
    </w:p>
    <w:p w:rsidR="00BA79AD" w:rsidRPr="004E3CDC" w:rsidRDefault="00BA79AD" w:rsidP="001F1C4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44C3" w:rsidRPr="004E3CDC" w:rsidRDefault="00A244C3" w:rsidP="001F1C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3CD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244C3" w:rsidRPr="004E3CDC" w:rsidRDefault="004F4D16" w:rsidP="001F1C41">
      <w:pPr>
        <w:pBdr>
          <w:bar w:val="single" w:sz="4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4E3CDC">
        <w:rPr>
          <w:rFonts w:ascii="Times New Roman" w:hAnsi="Times New Roman" w:cs="Times New Roman"/>
          <w:color w:val="000000"/>
          <w:sz w:val="24"/>
          <w:szCs w:val="24"/>
          <w:lang w:val="it-IT"/>
        </w:rPr>
        <w:t>Vivian de Almeida Fraga</w:t>
      </w:r>
    </w:p>
    <w:p w:rsidR="004F4D16" w:rsidRPr="004E3CDC" w:rsidRDefault="004F4D16" w:rsidP="001F1C41">
      <w:pPr>
        <w:pBdr>
          <w:bar w:val="single" w:sz="4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4E3CDC">
        <w:rPr>
          <w:rFonts w:ascii="Times New Roman" w:hAnsi="Times New Roman" w:cs="Times New Roman"/>
          <w:color w:val="000000"/>
          <w:sz w:val="24"/>
          <w:szCs w:val="24"/>
          <w:lang w:val="it-IT"/>
        </w:rPr>
        <w:t>Diretora – ID 50983814</w:t>
      </w:r>
    </w:p>
    <w:p w:rsidR="004F4D16" w:rsidRPr="004E3CDC" w:rsidRDefault="004F4D16" w:rsidP="001F1C41">
      <w:pPr>
        <w:pBdr>
          <w:bar w:val="single" w:sz="4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4E3CDC">
        <w:rPr>
          <w:rFonts w:ascii="Times New Roman" w:hAnsi="Times New Roman" w:cs="Times New Roman"/>
          <w:color w:val="000000"/>
          <w:sz w:val="24"/>
          <w:szCs w:val="24"/>
          <w:lang w:val="it-IT"/>
        </w:rPr>
        <w:t>Diretoria de Assistência Especializada</w:t>
      </w:r>
    </w:p>
    <w:p w:rsidR="004F4D16" w:rsidRPr="004E3CDC" w:rsidRDefault="004F4D16" w:rsidP="001F73F6">
      <w:pPr>
        <w:pBdr>
          <w:bar w:val="single" w:sz="4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sectPr w:rsidR="004F4D16" w:rsidRPr="004E3CDC" w:rsidSect="009A6586">
      <w:headerReference w:type="default" r:id="rId10"/>
      <w:footerReference w:type="default" r:id="rId11"/>
      <w:pgSz w:w="11906" w:h="16838"/>
      <w:pgMar w:top="1417" w:right="1701" w:bottom="1134" w:left="1701" w:header="567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E64" w:rsidRDefault="00EB5E64" w:rsidP="00A244C3">
      <w:pPr>
        <w:spacing w:after="0" w:line="240" w:lineRule="auto"/>
      </w:pPr>
      <w:r>
        <w:separator/>
      </w:r>
    </w:p>
  </w:endnote>
  <w:endnote w:type="continuationSeparator" w:id="0">
    <w:p w:rsidR="00EB5E64" w:rsidRDefault="00EB5E64" w:rsidP="00A24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64" w:rsidRPr="006F5E68" w:rsidRDefault="00EB5E64" w:rsidP="00AE43D2">
    <w:pPr>
      <w:pStyle w:val="Corpodetexto3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6F5E68">
      <w:rPr>
        <w:rFonts w:ascii="Arial" w:hAnsi="Arial" w:cs="Arial"/>
        <w:sz w:val="16"/>
        <w:szCs w:val="16"/>
      </w:rPr>
      <w:t>FUNDAÇÃO LEÃO XIII</w:t>
    </w:r>
  </w:p>
  <w:p w:rsidR="00EB5E64" w:rsidRPr="006F5E68" w:rsidRDefault="00EB5E64" w:rsidP="00A244C3">
    <w:pPr>
      <w:pStyle w:val="Corpodetexto3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Rua Senador Dantas, 76 - Centro</w:t>
    </w:r>
    <w:r w:rsidRPr="006F5E68">
      <w:rPr>
        <w:rFonts w:ascii="Arial" w:hAnsi="Arial" w:cs="Arial"/>
        <w:sz w:val="16"/>
        <w:szCs w:val="16"/>
      </w:rPr>
      <w:t>, R</w:t>
    </w:r>
    <w:r>
      <w:rPr>
        <w:rFonts w:ascii="Arial" w:hAnsi="Arial" w:cs="Arial"/>
        <w:sz w:val="16"/>
        <w:szCs w:val="16"/>
      </w:rPr>
      <w:t>io de Janeiro/RJ.</w:t>
    </w:r>
  </w:p>
  <w:p w:rsidR="00EB5E64" w:rsidRPr="006F5E68" w:rsidRDefault="00EB5E64" w:rsidP="00A244C3">
    <w:pPr>
      <w:pStyle w:val="Corpodetexto3"/>
      <w:jc w:val="center"/>
      <w:rPr>
        <w:rFonts w:ascii="Arial" w:hAnsi="Arial" w:cs="Arial"/>
        <w:sz w:val="16"/>
        <w:szCs w:val="16"/>
      </w:rPr>
    </w:pPr>
    <w:r w:rsidRPr="006F5E68">
      <w:rPr>
        <w:rFonts w:ascii="Arial" w:hAnsi="Arial" w:cs="Arial"/>
        <w:sz w:val="16"/>
        <w:szCs w:val="16"/>
      </w:rPr>
      <w:t>Telefone: 2332-6410</w:t>
    </w:r>
  </w:p>
  <w:p w:rsidR="00EB5E64" w:rsidRDefault="00EB5E6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E64" w:rsidRDefault="00EB5E64" w:rsidP="00A244C3">
      <w:pPr>
        <w:spacing w:after="0" w:line="240" w:lineRule="auto"/>
      </w:pPr>
      <w:r>
        <w:separator/>
      </w:r>
    </w:p>
  </w:footnote>
  <w:footnote w:type="continuationSeparator" w:id="0">
    <w:p w:rsidR="00EB5E64" w:rsidRDefault="00EB5E64" w:rsidP="00A24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E64" w:rsidRDefault="00EB5E64" w:rsidP="000E14AC">
    <w:pPr>
      <w:pStyle w:val="Cabealho"/>
      <w:jc w:val="center"/>
      <w:rPr>
        <w:rFonts w:ascii="Tahoma" w:hAnsi="Tahoma"/>
        <w:color w:val="000080"/>
      </w:rPr>
    </w:pPr>
    <w:r>
      <w:rPr>
        <w:noProof/>
        <w:color w:val="000000" w:themeColor="text1"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195D94" wp14:editId="0727B4E3">
              <wp:simplePos x="0" y="0"/>
              <wp:positionH relativeFrom="column">
                <wp:posOffset>3862801</wp:posOffset>
              </wp:positionH>
              <wp:positionV relativeFrom="paragraph">
                <wp:posOffset>2264</wp:posOffset>
              </wp:positionV>
              <wp:extent cx="2044460" cy="905774"/>
              <wp:effectExtent l="0" t="0" r="13335" b="2794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460" cy="90577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B5E64" w:rsidRPr="008455B5" w:rsidRDefault="00EB5E64" w:rsidP="00FC47C9">
                          <w:pPr>
                            <w:spacing w:after="0" w:line="360" w:lineRule="auto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8455B5">
                            <w:rPr>
                              <w:b/>
                              <w:sz w:val="18"/>
                              <w:szCs w:val="18"/>
                            </w:rPr>
                            <w:t>SERVIÇO PÚBLICO ESTADUAL</w:t>
                          </w:r>
                        </w:p>
                        <w:p w:rsidR="00EB5E64" w:rsidRPr="00672C4E" w:rsidRDefault="00EB5E64" w:rsidP="00FC47C9">
                          <w:pPr>
                            <w:spacing w:after="0" w:line="360" w:lineRule="auto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672C4E">
                            <w:rPr>
                              <w:b/>
                              <w:sz w:val="18"/>
                              <w:szCs w:val="18"/>
                            </w:rPr>
                            <w:t xml:space="preserve">Processo: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E-16/004/1115/2019</w:t>
                          </w:r>
                        </w:p>
                        <w:p w:rsidR="00EB5E64" w:rsidRPr="00672C4E" w:rsidRDefault="00EB5E64" w:rsidP="00FC47C9">
                          <w:pPr>
                            <w:spacing w:after="0" w:line="360" w:lineRule="auto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672C4E">
                            <w:rPr>
                              <w:b/>
                              <w:sz w:val="18"/>
                              <w:szCs w:val="18"/>
                            </w:rPr>
                            <w:t>Data: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10/07/2019  </w:t>
                          </w:r>
                          <w:r w:rsidRPr="00672C4E"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   </w:t>
                          </w:r>
                          <w:r w:rsidRPr="00672C4E">
                            <w:rPr>
                              <w:b/>
                              <w:sz w:val="18"/>
                              <w:szCs w:val="18"/>
                            </w:rPr>
                            <w:t>Fls: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________ </w:t>
                          </w:r>
                        </w:p>
                        <w:p w:rsidR="00EB5E64" w:rsidRPr="00672C4E" w:rsidRDefault="00EB5E64" w:rsidP="00FC47C9">
                          <w:pPr>
                            <w:spacing w:after="0" w:line="360" w:lineRule="auto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672C4E">
                            <w:rPr>
                              <w:b/>
                              <w:sz w:val="18"/>
                              <w:szCs w:val="18"/>
                            </w:rPr>
                            <w:t xml:space="preserve">Rubrica:. </w:t>
                          </w:r>
                          <w:r w:rsidR="005F67A5">
                            <w:rPr>
                              <w:b/>
                              <w:sz w:val="18"/>
                              <w:szCs w:val="18"/>
                            </w:rPr>
                            <w:t>________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_Id:__________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04.15pt;margin-top:.2pt;width:161pt;height:7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">
              <v:textbox>
                <w:txbxContent>
                  <w:p w:rsidR="00EB5E64" w:rsidRPr="008455B5" w:rsidRDefault="00EB5E64" w:rsidP="00FC47C9">
                    <w:pPr>
                      <w:spacing w:after="0" w:line="360" w:lineRule="auto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8455B5">
                      <w:rPr>
                        <w:b/>
                        <w:sz w:val="18"/>
                        <w:szCs w:val="18"/>
                      </w:rPr>
                      <w:t>SERVIÇO PÚBLICO ESTADUAL</w:t>
                    </w:r>
                  </w:p>
                  <w:p w:rsidR="00EB5E64" w:rsidRPr="00672C4E" w:rsidRDefault="00EB5E64" w:rsidP="00FC47C9">
                    <w:pPr>
                      <w:spacing w:after="0" w:line="360" w:lineRule="auto"/>
                      <w:rPr>
                        <w:b/>
                        <w:sz w:val="18"/>
                        <w:szCs w:val="18"/>
                      </w:rPr>
                    </w:pPr>
                    <w:r w:rsidRPr="00672C4E">
                      <w:rPr>
                        <w:b/>
                        <w:sz w:val="18"/>
                        <w:szCs w:val="18"/>
                      </w:rPr>
                      <w:t xml:space="preserve">Processo: </w:t>
                    </w:r>
                    <w:r>
                      <w:rPr>
                        <w:b/>
                        <w:sz w:val="18"/>
                        <w:szCs w:val="18"/>
                      </w:rPr>
                      <w:t>E-16/004/1115/2019</w:t>
                    </w:r>
                  </w:p>
                  <w:p w:rsidR="00EB5E64" w:rsidRPr="00672C4E" w:rsidRDefault="00EB5E64" w:rsidP="00FC47C9">
                    <w:pPr>
                      <w:spacing w:after="0" w:line="360" w:lineRule="auto"/>
                      <w:rPr>
                        <w:b/>
                        <w:sz w:val="18"/>
                        <w:szCs w:val="18"/>
                      </w:rPr>
                    </w:pPr>
                    <w:r w:rsidRPr="00672C4E">
                      <w:rPr>
                        <w:b/>
                        <w:sz w:val="18"/>
                        <w:szCs w:val="18"/>
                      </w:rPr>
                      <w:t>Data: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10/07/2019  </w:t>
                    </w:r>
                    <w:r w:rsidRPr="00672C4E"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   </w:t>
                    </w:r>
                    <w:proofErr w:type="spellStart"/>
                    <w:r w:rsidRPr="00672C4E">
                      <w:rPr>
                        <w:b/>
                        <w:sz w:val="18"/>
                        <w:szCs w:val="18"/>
                      </w:rPr>
                      <w:t>Fls</w:t>
                    </w:r>
                    <w:proofErr w:type="spellEnd"/>
                    <w:r w:rsidRPr="00672C4E">
                      <w:rPr>
                        <w:b/>
                        <w:sz w:val="18"/>
                        <w:szCs w:val="18"/>
                      </w:rPr>
                      <w:t>: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________ </w:t>
                    </w:r>
                  </w:p>
                  <w:p w:rsidR="00EB5E64" w:rsidRPr="00672C4E" w:rsidRDefault="00EB5E64" w:rsidP="00FC47C9">
                    <w:pPr>
                      <w:spacing w:after="0" w:line="360" w:lineRule="auto"/>
                      <w:rPr>
                        <w:b/>
                        <w:sz w:val="18"/>
                        <w:szCs w:val="18"/>
                      </w:rPr>
                    </w:pPr>
                    <w:r w:rsidRPr="00672C4E">
                      <w:rPr>
                        <w:b/>
                        <w:sz w:val="18"/>
                        <w:szCs w:val="18"/>
                      </w:rPr>
                      <w:t>Rubrica</w:t>
                    </w:r>
                    <w:proofErr w:type="gramStart"/>
                    <w:r w:rsidRPr="00672C4E">
                      <w:rPr>
                        <w:b/>
                        <w:sz w:val="18"/>
                        <w:szCs w:val="18"/>
                      </w:rPr>
                      <w:t>:.</w:t>
                    </w:r>
                    <w:proofErr w:type="gramEnd"/>
                    <w:r w:rsidRPr="00672C4E"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 w:rsidR="005F67A5">
                      <w:rPr>
                        <w:b/>
                        <w:sz w:val="18"/>
                        <w:szCs w:val="18"/>
                      </w:rPr>
                      <w:t>________</w:t>
                    </w:r>
                    <w:r>
                      <w:rPr>
                        <w:b/>
                        <w:sz w:val="18"/>
                        <w:szCs w:val="18"/>
                      </w:rPr>
                      <w:t>_Id:__________</w:t>
                    </w:r>
                  </w:p>
                </w:txbxContent>
              </v:textbox>
            </v:shape>
          </w:pict>
        </mc:Fallback>
      </mc:AlternateContent>
    </w:r>
    <w:r w:rsidRPr="00DA7C9D">
      <w:rPr>
        <w:rFonts w:ascii="Estrangelo Edessa" w:eastAsia="Arial Unicode MS" w:hAnsi="Estrangelo Edessa"/>
        <w:b/>
        <w:bCs/>
        <w:noProof/>
        <w:lang w:eastAsia="pt-BR"/>
      </w:rPr>
      <w:drawing>
        <wp:inline distT="0" distB="0" distL="0" distR="0" wp14:anchorId="19530BD5" wp14:editId="21F9BA08">
          <wp:extent cx="923026" cy="759125"/>
          <wp:effectExtent l="0" t="0" r="0" b="3175"/>
          <wp:docPr id="3" name="Imagem 3" descr="brasao_12749777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12749777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78"/>
                  <a:stretch>
                    <a:fillRect/>
                  </a:stretch>
                </pic:blipFill>
                <pic:spPr bwMode="auto">
                  <a:xfrm>
                    <a:off x="0" y="0"/>
                    <a:ext cx="925672" cy="761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5E64" w:rsidRDefault="00EB5E64" w:rsidP="000E14AC">
    <w:pPr>
      <w:tabs>
        <w:tab w:val="center" w:pos="4419"/>
        <w:tab w:val="right" w:pos="8838"/>
      </w:tabs>
      <w:spacing w:after="0" w:line="240" w:lineRule="auto"/>
      <w:jc w:val="center"/>
      <w:rPr>
        <w:rFonts w:eastAsia="Arial Unicode MS"/>
        <w:b/>
        <w:bCs/>
        <w:sz w:val="18"/>
        <w:szCs w:val="18"/>
        <w:lang w:eastAsia="x-none"/>
      </w:rPr>
    </w:pPr>
    <w:r>
      <w:rPr>
        <w:rFonts w:eastAsia="Arial Unicode MS"/>
        <w:b/>
        <w:bCs/>
        <w:sz w:val="18"/>
        <w:szCs w:val="18"/>
        <w:lang w:eastAsia="x-none"/>
      </w:rPr>
      <w:t>Vice Governadoria do Estado</w:t>
    </w:r>
  </w:p>
  <w:p w:rsidR="00EB5E64" w:rsidRDefault="00EB5E64" w:rsidP="000E14AC">
    <w:pPr>
      <w:tabs>
        <w:tab w:val="center" w:pos="4419"/>
        <w:tab w:val="right" w:pos="8838"/>
      </w:tabs>
      <w:spacing w:after="0" w:line="240" w:lineRule="auto"/>
      <w:jc w:val="center"/>
      <w:rPr>
        <w:rFonts w:eastAsia="Arial Unicode MS"/>
        <w:b/>
        <w:bCs/>
        <w:sz w:val="18"/>
        <w:szCs w:val="18"/>
      </w:rPr>
    </w:pPr>
    <w:r>
      <w:rPr>
        <w:rFonts w:eastAsia="Arial Unicode MS"/>
        <w:b/>
        <w:bCs/>
        <w:sz w:val="18"/>
        <w:szCs w:val="18"/>
      </w:rPr>
      <w:t>Fundação Leão XIII</w:t>
    </w:r>
  </w:p>
  <w:p w:rsidR="00A422EE" w:rsidRDefault="00A422EE" w:rsidP="000E14AC">
    <w:pPr>
      <w:tabs>
        <w:tab w:val="center" w:pos="4419"/>
        <w:tab w:val="right" w:pos="8838"/>
      </w:tabs>
      <w:spacing w:after="0" w:line="240" w:lineRule="auto"/>
      <w:jc w:val="center"/>
      <w:rPr>
        <w:rFonts w:eastAsia="Arial Unicode MS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75E7"/>
    <w:multiLevelType w:val="hybridMultilevel"/>
    <w:tmpl w:val="ED76892E"/>
    <w:lvl w:ilvl="0" w:tplc="0416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AB86D13"/>
    <w:multiLevelType w:val="multilevel"/>
    <w:tmpl w:val="AF28376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eastAsia="Times New Roman" w:hAnsi="Arial" w:cs="Arial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19C35C1"/>
    <w:multiLevelType w:val="multilevel"/>
    <w:tmpl w:val="9126DA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13BF390F"/>
    <w:multiLevelType w:val="multilevel"/>
    <w:tmpl w:val="C4BC0D72"/>
    <w:lvl w:ilvl="0">
      <w:start w:val="1"/>
      <w:numFmt w:val="lowerLetter"/>
      <w:suff w:val="space"/>
      <w:lvlText w:val="%1."/>
      <w:lvlJc w:val="left"/>
      <w:pPr>
        <w:ind w:left="851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35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4253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6706F51"/>
    <w:multiLevelType w:val="multilevel"/>
    <w:tmpl w:val="937A1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CA5EC0"/>
    <w:multiLevelType w:val="multilevel"/>
    <w:tmpl w:val="689CB28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C6D3024"/>
    <w:multiLevelType w:val="multilevel"/>
    <w:tmpl w:val="444C7F4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7">
    <w:nsid w:val="227522AA"/>
    <w:multiLevelType w:val="multilevel"/>
    <w:tmpl w:val="6E6803B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>
    <w:nsid w:val="23005DA5"/>
    <w:multiLevelType w:val="multilevel"/>
    <w:tmpl w:val="A37427F0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6387CA9"/>
    <w:multiLevelType w:val="multilevel"/>
    <w:tmpl w:val="7200F6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63E6498"/>
    <w:multiLevelType w:val="multilevel"/>
    <w:tmpl w:val="B8D687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1">
    <w:nsid w:val="2CF975FE"/>
    <w:multiLevelType w:val="multilevel"/>
    <w:tmpl w:val="F8D6F2D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2">
    <w:nsid w:val="319A19A4"/>
    <w:multiLevelType w:val="multilevel"/>
    <w:tmpl w:val="9810197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color w:val="auto"/>
      </w:rPr>
    </w:lvl>
  </w:abstractNum>
  <w:abstractNum w:abstractNumId="13">
    <w:nsid w:val="323F602C"/>
    <w:multiLevelType w:val="multilevel"/>
    <w:tmpl w:val="1B304EF8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>
    <w:nsid w:val="412601A6"/>
    <w:multiLevelType w:val="multilevel"/>
    <w:tmpl w:val="DEA60C58"/>
    <w:lvl w:ilvl="0">
      <w:start w:val="3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i w:val="0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Bidi" w:hint="default"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i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i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Bidi" w:hint="default"/>
        <w:i w:val="0"/>
        <w:color w:val="auto"/>
        <w:sz w:val="22"/>
      </w:rPr>
    </w:lvl>
  </w:abstractNum>
  <w:abstractNum w:abstractNumId="15">
    <w:nsid w:val="478C15DD"/>
    <w:multiLevelType w:val="multilevel"/>
    <w:tmpl w:val="C3A64DD0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6">
    <w:nsid w:val="4AB00615"/>
    <w:multiLevelType w:val="multilevel"/>
    <w:tmpl w:val="D94E30A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7">
    <w:nsid w:val="549E0AF3"/>
    <w:multiLevelType w:val="multilevel"/>
    <w:tmpl w:val="980A46E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alibri" w:hint="default"/>
      </w:rPr>
    </w:lvl>
  </w:abstractNum>
  <w:abstractNum w:abstractNumId="18">
    <w:nsid w:val="5B6B5E23"/>
    <w:multiLevelType w:val="multilevel"/>
    <w:tmpl w:val="5DC232B8"/>
    <w:lvl w:ilvl="0">
      <w:start w:val="6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19">
    <w:nsid w:val="5D0678C8"/>
    <w:multiLevelType w:val="multilevel"/>
    <w:tmpl w:val="D618D5D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D6C44D8"/>
    <w:multiLevelType w:val="multilevel"/>
    <w:tmpl w:val="25E2B1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1">
    <w:nsid w:val="663004AB"/>
    <w:multiLevelType w:val="multilevel"/>
    <w:tmpl w:val="8BD04120"/>
    <w:lvl w:ilvl="0">
      <w:start w:val="7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2">
    <w:nsid w:val="6AF5051B"/>
    <w:multiLevelType w:val="multilevel"/>
    <w:tmpl w:val="006467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3">
    <w:nsid w:val="6D6E71EA"/>
    <w:multiLevelType w:val="multilevel"/>
    <w:tmpl w:val="BA1C58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24">
    <w:nsid w:val="734A34D7"/>
    <w:multiLevelType w:val="multilevel"/>
    <w:tmpl w:val="938E3432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  <w:color w:val="000000"/>
      </w:rPr>
    </w:lvl>
  </w:abstractNum>
  <w:abstractNum w:abstractNumId="25">
    <w:nsid w:val="75E10232"/>
    <w:multiLevelType w:val="multilevel"/>
    <w:tmpl w:val="C3A64DD0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6">
    <w:nsid w:val="77E56296"/>
    <w:multiLevelType w:val="multilevel"/>
    <w:tmpl w:val="DF322D12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7">
    <w:nsid w:val="7E141051"/>
    <w:multiLevelType w:val="multilevel"/>
    <w:tmpl w:val="47FC23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5"/>
  </w:num>
  <w:num w:numId="4">
    <w:abstractNumId w:val="26"/>
  </w:num>
  <w:num w:numId="5">
    <w:abstractNumId w:val="16"/>
  </w:num>
  <w:num w:numId="6">
    <w:abstractNumId w:val="24"/>
  </w:num>
  <w:num w:numId="7">
    <w:abstractNumId w:val="18"/>
  </w:num>
  <w:num w:numId="8">
    <w:abstractNumId w:val="21"/>
  </w:num>
  <w:num w:numId="9">
    <w:abstractNumId w:val="12"/>
  </w:num>
  <w:num w:numId="10">
    <w:abstractNumId w:val="13"/>
  </w:num>
  <w:num w:numId="11">
    <w:abstractNumId w:val="8"/>
  </w:num>
  <w:num w:numId="12">
    <w:abstractNumId w:val="11"/>
  </w:num>
  <w:num w:numId="13">
    <w:abstractNumId w:val="15"/>
  </w:num>
  <w:num w:numId="14">
    <w:abstractNumId w:val="22"/>
  </w:num>
  <w:num w:numId="15">
    <w:abstractNumId w:val="20"/>
  </w:num>
  <w:num w:numId="16">
    <w:abstractNumId w:val="6"/>
  </w:num>
  <w:num w:numId="17">
    <w:abstractNumId w:val="17"/>
  </w:num>
  <w:num w:numId="18">
    <w:abstractNumId w:val="10"/>
  </w:num>
  <w:num w:numId="19">
    <w:abstractNumId w:val="23"/>
  </w:num>
  <w:num w:numId="20">
    <w:abstractNumId w:val="27"/>
  </w:num>
  <w:num w:numId="21">
    <w:abstractNumId w:val="7"/>
  </w:num>
  <w:num w:numId="22">
    <w:abstractNumId w:val="2"/>
  </w:num>
  <w:num w:numId="23">
    <w:abstractNumId w:val="9"/>
  </w:num>
  <w:num w:numId="24">
    <w:abstractNumId w:val="5"/>
  </w:num>
  <w:num w:numId="25">
    <w:abstractNumId w:val="0"/>
  </w:num>
  <w:num w:numId="26">
    <w:abstractNumId w:val="14"/>
  </w:num>
  <w:num w:numId="27">
    <w:abstractNumId w:val="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4C3"/>
    <w:rsid w:val="000120F0"/>
    <w:rsid w:val="00014E3B"/>
    <w:rsid w:val="00034C20"/>
    <w:rsid w:val="00047ED3"/>
    <w:rsid w:val="00057AF8"/>
    <w:rsid w:val="00062B99"/>
    <w:rsid w:val="00067681"/>
    <w:rsid w:val="00067B78"/>
    <w:rsid w:val="00076763"/>
    <w:rsid w:val="0007714A"/>
    <w:rsid w:val="000870D8"/>
    <w:rsid w:val="000B14B3"/>
    <w:rsid w:val="000B7F25"/>
    <w:rsid w:val="000C7A1B"/>
    <w:rsid w:val="000D0D5B"/>
    <w:rsid w:val="000E14AC"/>
    <w:rsid w:val="000F3996"/>
    <w:rsid w:val="00113486"/>
    <w:rsid w:val="00114B8B"/>
    <w:rsid w:val="00124AA5"/>
    <w:rsid w:val="00153D2B"/>
    <w:rsid w:val="00155551"/>
    <w:rsid w:val="00166BE3"/>
    <w:rsid w:val="00170A3F"/>
    <w:rsid w:val="00175C1E"/>
    <w:rsid w:val="00190635"/>
    <w:rsid w:val="0019206C"/>
    <w:rsid w:val="001964CF"/>
    <w:rsid w:val="001A35B6"/>
    <w:rsid w:val="001A5A55"/>
    <w:rsid w:val="001C65FA"/>
    <w:rsid w:val="001D6EDD"/>
    <w:rsid w:val="001E6192"/>
    <w:rsid w:val="001F1C41"/>
    <w:rsid w:val="001F73F6"/>
    <w:rsid w:val="00207094"/>
    <w:rsid w:val="00212DB2"/>
    <w:rsid w:val="00217966"/>
    <w:rsid w:val="00227816"/>
    <w:rsid w:val="002300E9"/>
    <w:rsid w:val="00237DD1"/>
    <w:rsid w:val="0024207E"/>
    <w:rsid w:val="00242D3B"/>
    <w:rsid w:val="002464E9"/>
    <w:rsid w:val="00260A68"/>
    <w:rsid w:val="002F73EA"/>
    <w:rsid w:val="00306F03"/>
    <w:rsid w:val="003240FF"/>
    <w:rsid w:val="00336CD3"/>
    <w:rsid w:val="003401AA"/>
    <w:rsid w:val="00373FC2"/>
    <w:rsid w:val="003749D4"/>
    <w:rsid w:val="0038532F"/>
    <w:rsid w:val="003D7D2F"/>
    <w:rsid w:val="003E31C4"/>
    <w:rsid w:val="003F7FE3"/>
    <w:rsid w:val="00417424"/>
    <w:rsid w:val="0042431B"/>
    <w:rsid w:val="00431A2B"/>
    <w:rsid w:val="00470404"/>
    <w:rsid w:val="0049423D"/>
    <w:rsid w:val="00495CD1"/>
    <w:rsid w:val="004B09FC"/>
    <w:rsid w:val="004B4ECD"/>
    <w:rsid w:val="004C39B9"/>
    <w:rsid w:val="004D16BA"/>
    <w:rsid w:val="004D16E9"/>
    <w:rsid w:val="004E3CDC"/>
    <w:rsid w:val="004E7C4F"/>
    <w:rsid w:val="004F4D16"/>
    <w:rsid w:val="00526574"/>
    <w:rsid w:val="005360A0"/>
    <w:rsid w:val="00550F91"/>
    <w:rsid w:val="00577258"/>
    <w:rsid w:val="005D61DC"/>
    <w:rsid w:val="005F0205"/>
    <w:rsid w:val="005F67A5"/>
    <w:rsid w:val="00600DDC"/>
    <w:rsid w:val="0060300A"/>
    <w:rsid w:val="00605540"/>
    <w:rsid w:val="00612865"/>
    <w:rsid w:val="00626961"/>
    <w:rsid w:val="00631C0A"/>
    <w:rsid w:val="00632D62"/>
    <w:rsid w:val="0063362B"/>
    <w:rsid w:val="00643CCD"/>
    <w:rsid w:val="006519FD"/>
    <w:rsid w:val="0066637D"/>
    <w:rsid w:val="00672C4E"/>
    <w:rsid w:val="00684E66"/>
    <w:rsid w:val="00697362"/>
    <w:rsid w:val="006A7429"/>
    <w:rsid w:val="006C5E49"/>
    <w:rsid w:val="006F697F"/>
    <w:rsid w:val="007003D0"/>
    <w:rsid w:val="007016A6"/>
    <w:rsid w:val="007042A4"/>
    <w:rsid w:val="00717BE4"/>
    <w:rsid w:val="0073448D"/>
    <w:rsid w:val="00754E7B"/>
    <w:rsid w:val="00763D77"/>
    <w:rsid w:val="00781FB3"/>
    <w:rsid w:val="007A12CC"/>
    <w:rsid w:val="007D00DF"/>
    <w:rsid w:val="007D0D62"/>
    <w:rsid w:val="007D7208"/>
    <w:rsid w:val="007F1A78"/>
    <w:rsid w:val="007F6FD6"/>
    <w:rsid w:val="008042C9"/>
    <w:rsid w:val="008264F4"/>
    <w:rsid w:val="00827323"/>
    <w:rsid w:val="00836310"/>
    <w:rsid w:val="00852458"/>
    <w:rsid w:val="00856BF8"/>
    <w:rsid w:val="008A1AB9"/>
    <w:rsid w:val="008C18D0"/>
    <w:rsid w:val="008D6FE5"/>
    <w:rsid w:val="008E06A4"/>
    <w:rsid w:val="00944A6C"/>
    <w:rsid w:val="00950890"/>
    <w:rsid w:val="009550FC"/>
    <w:rsid w:val="00955988"/>
    <w:rsid w:val="00996AC2"/>
    <w:rsid w:val="009A33B3"/>
    <w:rsid w:val="009A41F3"/>
    <w:rsid w:val="009A6586"/>
    <w:rsid w:val="009B2386"/>
    <w:rsid w:val="009B5623"/>
    <w:rsid w:val="009C3AAC"/>
    <w:rsid w:val="009F69AE"/>
    <w:rsid w:val="00A004E7"/>
    <w:rsid w:val="00A00A28"/>
    <w:rsid w:val="00A244C3"/>
    <w:rsid w:val="00A34932"/>
    <w:rsid w:val="00A36602"/>
    <w:rsid w:val="00A422EE"/>
    <w:rsid w:val="00A57B11"/>
    <w:rsid w:val="00A60573"/>
    <w:rsid w:val="00A77808"/>
    <w:rsid w:val="00A779BF"/>
    <w:rsid w:val="00A85373"/>
    <w:rsid w:val="00AA3B17"/>
    <w:rsid w:val="00AD758F"/>
    <w:rsid w:val="00AE43D2"/>
    <w:rsid w:val="00AF5645"/>
    <w:rsid w:val="00B46FF3"/>
    <w:rsid w:val="00B50EF8"/>
    <w:rsid w:val="00B6263B"/>
    <w:rsid w:val="00B75E15"/>
    <w:rsid w:val="00B815E6"/>
    <w:rsid w:val="00B81C15"/>
    <w:rsid w:val="00BA19B9"/>
    <w:rsid w:val="00BA4231"/>
    <w:rsid w:val="00BA79AD"/>
    <w:rsid w:val="00BE4915"/>
    <w:rsid w:val="00BE71DA"/>
    <w:rsid w:val="00BF54A9"/>
    <w:rsid w:val="00BF59D8"/>
    <w:rsid w:val="00C050B0"/>
    <w:rsid w:val="00C071AF"/>
    <w:rsid w:val="00C20E7B"/>
    <w:rsid w:val="00C31403"/>
    <w:rsid w:val="00C75DCB"/>
    <w:rsid w:val="00C80364"/>
    <w:rsid w:val="00CA2711"/>
    <w:rsid w:val="00CB753A"/>
    <w:rsid w:val="00CC08AE"/>
    <w:rsid w:val="00CC09F1"/>
    <w:rsid w:val="00CE0EF3"/>
    <w:rsid w:val="00D1431B"/>
    <w:rsid w:val="00D34828"/>
    <w:rsid w:val="00D57658"/>
    <w:rsid w:val="00D57EF4"/>
    <w:rsid w:val="00DA7E6A"/>
    <w:rsid w:val="00DB25F7"/>
    <w:rsid w:val="00DC1991"/>
    <w:rsid w:val="00DC772B"/>
    <w:rsid w:val="00DE2191"/>
    <w:rsid w:val="00E308CE"/>
    <w:rsid w:val="00E43284"/>
    <w:rsid w:val="00E455FC"/>
    <w:rsid w:val="00E4718D"/>
    <w:rsid w:val="00E605FC"/>
    <w:rsid w:val="00E81D49"/>
    <w:rsid w:val="00E9436D"/>
    <w:rsid w:val="00EB28A4"/>
    <w:rsid w:val="00EB5E64"/>
    <w:rsid w:val="00EC072D"/>
    <w:rsid w:val="00EC3A95"/>
    <w:rsid w:val="00ED0A9A"/>
    <w:rsid w:val="00EE0D99"/>
    <w:rsid w:val="00EF0980"/>
    <w:rsid w:val="00F210D5"/>
    <w:rsid w:val="00F31E7B"/>
    <w:rsid w:val="00F34125"/>
    <w:rsid w:val="00F53C64"/>
    <w:rsid w:val="00F71FA1"/>
    <w:rsid w:val="00F938C1"/>
    <w:rsid w:val="00F973D3"/>
    <w:rsid w:val="00FB08E9"/>
    <w:rsid w:val="00FC47C9"/>
    <w:rsid w:val="00FD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244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44C3"/>
  </w:style>
  <w:style w:type="paragraph" w:styleId="Rodap">
    <w:name w:val="footer"/>
    <w:basedOn w:val="Normal"/>
    <w:link w:val="RodapChar"/>
    <w:uiPriority w:val="99"/>
    <w:unhideWhenUsed/>
    <w:rsid w:val="00A244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44C3"/>
  </w:style>
  <w:style w:type="paragraph" w:styleId="Textodebalo">
    <w:name w:val="Balloon Text"/>
    <w:basedOn w:val="Normal"/>
    <w:link w:val="TextodebaloChar"/>
    <w:uiPriority w:val="99"/>
    <w:semiHidden/>
    <w:unhideWhenUsed/>
    <w:rsid w:val="00A2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44C3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rsid w:val="00A244C3"/>
    <w:pPr>
      <w:spacing w:after="0" w:line="240" w:lineRule="auto"/>
      <w:jc w:val="both"/>
    </w:pPr>
    <w:rPr>
      <w:rFonts w:ascii="Tahoma" w:eastAsia="Times New Roman" w:hAnsi="Tahoma" w:cs="Times New Roman"/>
      <w:color w:val="00000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A244C3"/>
    <w:rPr>
      <w:rFonts w:ascii="Tahoma" w:eastAsia="Times New Roman" w:hAnsi="Tahoma" w:cs="Times New Roman"/>
      <w:color w:val="00000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244C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244C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D0D6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EE0D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E0D9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E0D9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0D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0D99"/>
    <w:rPr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242D3B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242D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244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44C3"/>
  </w:style>
  <w:style w:type="paragraph" w:styleId="Rodap">
    <w:name w:val="footer"/>
    <w:basedOn w:val="Normal"/>
    <w:link w:val="RodapChar"/>
    <w:uiPriority w:val="99"/>
    <w:unhideWhenUsed/>
    <w:rsid w:val="00A244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44C3"/>
  </w:style>
  <w:style w:type="paragraph" w:styleId="Textodebalo">
    <w:name w:val="Balloon Text"/>
    <w:basedOn w:val="Normal"/>
    <w:link w:val="TextodebaloChar"/>
    <w:uiPriority w:val="99"/>
    <w:semiHidden/>
    <w:unhideWhenUsed/>
    <w:rsid w:val="00A2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44C3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rsid w:val="00A244C3"/>
    <w:pPr>
      <w:spacing w:after="0" w:line="240" w:lineRule="auto"/>
      <w:jc w:val="both"/>
    </w:pPr>
    <w:rPr>
      <w:rFonts w:ascii="Tahoma" w:eastAsia="Times New Roman" w:hAnsi="Tahoma" w:cs="Times New Roman"/>
      <w:color w:val="00000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A244C3"/>
    <w:rPr>
      <w:rFonts w:ascii="Tahoma" w:eastAsia="Times New Roman" w:hAnsi="Tahoma" w:cs="Times New Roman"/>
      <w:color w:val="00000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244C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244C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D0D6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EE0D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E0D9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E0D9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0D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0D99"/>
    <w:rPr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242D3B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242D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log.mazeenxovais.com.br/quando-e-a-melhor-hora-para-trocar-a-roupa-de-cama/?utm_source=blog&amp;utm_campaign=rc_blogpo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0CC07-C4A7-46E5-8C95-627109D66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Márcio Gonçalves Pinto</dc:creator>
  <cp:lastModifiedBy>Sonia Maria Trindade</cp:lastModifiedBy>
  <cp:revision>2</cp:revision>
  <cp:lastPrinted>2019-09-23T20:05:00Z</cp:lastPrinted>
  <dcterms:created xsi:type="dcterms:W3CDTF">2019-11-04T18:21:00Z</dcterms:created>
  <dcterms:modified xsi:type="dcterms:W3CDTF">2019-11-04T18:21:00Z</dcterms:modified>
</cp:coreProperties>
</file>