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3" w:rsidRDefault="00AE03F3" w:rsidP="006C1D79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843B3" w:rsidRPr="00E872DF" w:rsidRDefault="005843B3" w:rsidP="006C1D79">
      <w:pPr>
        <w:jc w:val="center"/>
        <w:rPr>
          <w:rFonts w:ascii="Tahoma" w:hAnsi="Tahoma" w:cs="Tahoma"/>
          <w:b/>
          <w:sz w:val="24"/>
          <w:szCs w:val="24"/>
          <w:u w:val="thick"/>
        </w:rPr>
      </w:pPr>
      <w:r w:rsidRPr="00E872DF">
        <w:rPr>
          <w:rFonts w:ascii="Tahoma" w:hAnsi="Tahoma" w:cs="Tahoma"/>
          <w:b/>
          <w:sz w:val="24"/>
          <w:szCs w:val="24"/>
          <w:u w:val="thick"/>
        </w:rPr>
        <w:t>ANEXO I</w:t>
      </w:r>
    </w:p>
    <w:p w:rsidR="00A90FBD" w:rsidRPr="00E872DF" w:rsidRDefault="00A90FBD" w:rsidP="006C1D79">
      <w:pPr>
        <w:jc w:val="center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  <w:u w:val="thick"/>
        </w:rPr>
        <w:t>TERMO DE REFERÊNCIA</w:t>
      </w:r>
    </w:p>
    <w:p w:rsidR="00A90FBD" w:rsidRPr="00E872DF" w:rsidRDefault="00A90FBD" w:rsidP="006C1D79">
      <w:pPr>
        <w:jc w:val="center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FORMULÁRIO PARA EMISSÃO DE ISENÇÃO</w:t>
      </w:r>
    </w:p>
    <w:p w:rsidR="002071CF" w:rsidRPr="00E872DF" w:rsidRDefault="001E22DA" w:rsidP="001E22DA">
      <w:pPr>
        <w:jc w:val="both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1. DO OBJETO</w:t>
      </w:r>
    </w:p>
    <w:p w:rsidR="002071CF" w:rsidRPr="00E872DF" w:rsidRDefault="001E22DA" w:rsidP="001E22DA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Contratação de empresa especializada em impressão e confecção</w:t>
      </w:r>
      <w:r w:rsidR="002071CF" w:rsidRPr="00E872DF">
        <w:rPr>
          <w:rFonts w:ascii="Tahoma" w:hAnsi="Tahoma" w:cs="Tahoma"/>
          <w:sz w:val="24"/>
          <w:szCs w:val="24"/>
        </w:rPr>
        <w:t xml:space="preserve"> de</w:t>
      </w:r>
      <w:proofErr w:type="gramStart"/>
      <w:r w:rsidR="002071CF" w:rsidRPr="00E872DF">
        <w:rPr>
          <w:rFonts w:ascii="Tahoma" w:hAnsi="Tahoma" w:cs="Tahoma"/>
          <w:sz w:val="24"/>
          <w:szCs w:val="24"/>
        </w:rPr>
        <w:t xml:space="preserve"> </w:t>
      </w:r>
      <w:r w:rsidR="00565C6E" w:rsidRPr="00E872DF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2071CF" w:rsidRPr="00E872DF">
        <w:rPr>
          <w:rFonts w:ascii="Tahoma" w:hAnsi="Tahoma" w:cs="Tahoma"/>
          <w:sz w:val="24"/>
          <w:szCs w:val="24"/>
        </w:rPr>
        <w:t>formulários gráficos para emissão de isenção de documentos.</w:t>
      </w:r>
    </w:p>
    <w:p w:rsidR="000D2318" w:rsidRPr="00E872DF" w:rsidRDefault="00874AE0" w:rsidP="001E22DA">
      <w:pPr>
        <w:jc w:val="both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1.1 DA JUSTIFICATIVA DA CONTRATAÇÃO</w:t>
      </w:r>
    </w:p>
    <w:p w:rsidR="00D65548" w:rsidRPr="009B2CB9" w:rsidRDefault="00D65548" w:rsidP="001E22DA">
      <w:pPr>
        <w:pStyle w:val="PargrafodaLista"/>
        <w:ind w:left="0"/>
        <w:jc w:val="both"/>
        <w:rPr>
          <w:rFonts w:ascii="Tahoma" w:hAnsi="Tahoma" w:cs="Tahoma"/>
        </w:rPr>
      </w:pPr>
      <w:r w:rsidRPr="00E872DF">
        <w:rPr>
          <w:rFonts w:ascii="Tahoma" w:hAnsi="Tahoma" w:cs="Tahoma"/>
          <w:sz w:val="24"/>
          <w:szCs w:val="24"/>
        </w:rPr>
        <w:t xml:space="preserve">De acordo com a Portaria FLXIII/ PRES N° 308 de 27 de janeiro de 2016, considera-se a Fundação Leão XIII, órgão competente para realização de ações sociais </w:t>
      </w:r>
      <w:r w:rsidR="008A1D8D" w:rsidRPr="00E872DF">
        <w:rPr>
          <w:rFonts w:ascii="Tahoma" w:hAnsi="Tahoma" w:cs="Tahoma"/>
          <w:sz w:val="24"/>
          <w:szCs w:val="24"/>
        </w:rPr>
        <w:t>p</w:t>
      </w:r>
      <w:r w:rsidRPr="00E872DF">
        <w:rPr>
          <w:rFonts w:ascii="Tahoma" w:hAnsi="Tahoma" w:cs="Tahoma"/>
          <w:sz w:val="24"/>
          <w:szCs w:val="24"/>
        </w:rPr>
        <w:t>ossibilitando aos cidadãos</w:t>
      </w:r>
      <w:r w:rsidR="00912A89" w:rsidRPr="00E872DF">
        <w:rPr>
          <w:rFonts w:ascii="Tahoma" w:hAnsi="Tahoma" w:cs="Tahoma"/>
          <w:sz w:val="24"/>
          <w:szCs w:val="24"/>
        </w:rPr>
        <w:t>, desde 1980,</w:t>
      </w:r>
      <w:r w:rsidRPr="00E872DF">
        <w:rPr>
          <w:rFonts w:ascii="Tahoma" w:hAnsi="Tahoma" w:cs="Tahoma"/>
          <w:sz w:val="24"/>
          <w:szCs w:val="24"/>
        </w:rPr>
        <w:t xml:space="preserve"> acesso a</w:t>
      </w:r>
      <w:r w:rsidR="002F6C91" w:rsidRPr="00E872DF">
        <w:rPr>
          <w:rFonts w:ascii="Tahoma" w:hAnsi="Tahoma" w:cs="Tahoma"/>
          <w:sz w:val="24"/>
          <w:szCs w:val="24"/>
        </w:rPr>
        <w:t xml:space="preserve"> gratuidade de </w:t>
      </w:r>
      <w:r w:rsidR="002F6C91" w:rsidRPr="009B2CB9">
        <w:rPr>
          <w:rFonts w:ascii="Tahoma" w:hAnsi="Tahoma" w:cs="Tahoma"/>
        </w:rPr>
        <w:t>documento civil, tendo em vista a Lei 1.060/50 e a Lei Estadual 3.350/99.</w:t>
      </w:r>
    </w:p>
    <w:p w:rsidR="005329D1" w:rsidRPr="00E872DF" w:rsidRDefault="009B2CB9" w:rsidP="009B2CB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</w:t>
      </w:r>
      <w:r w:rsidR="005329D1" w:rsidRPr="00E872DF">
        <w:rPr>
          <w:rFonts w:ascii="Tahoma" w:hAnsi="Tahoma" w:cs="Tahoma"/>
          <w:color w:val="000000" w:themeColor="text1"/>
          <w:sz w:val="24"/>
          <w:szCs w:val="24"/>
        </w:rPr>
        <w:t>ão oferecidos os seguintes serviços de isenção:</w:t>
      </w:r>
    </w:p>
    <w:p w:rsidR="002F6C91" w:rsidRPr="009B2CB9" w:rsidRDefault="002F6C91" w:rsidP="009B2CB9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B2CB9">
        <w:rPr>
          <w:rFonts w:ascii="Tahoma" w:hAnsi="Tahoma" w:cs="Tahoma"/>
          <w:color w:val="000000" w:themeColor="text1"/>
          <w:sz w:val="24"/>
          <w:szCs w:val="24"/>
        </w:rPr>
        <w:t xml:space="preserve">Habilitação e Distribuição </w:t>
      </w:r>
      <w:r w:rsidR="00101742" w:rsidRPr="009B2CB9">
        <w:rPr>
          <w:rFonts w:ascii="Tahoma" w:hAnsi="Tahoma" w:cs="Tahoma"/>
          <w:color w:val="000000" w:themeColor="text1"/>
          <w:sz w:val="24"/>
          <w:szCs w:val="24"/>
        </w:rPr>
        <w:t xml:space="preserve">para </w:t>
      </w:r>
      <w:r w:rsidRPr="009B2CB9">
        <w:rPr>
          <w:rFonts w:ascii="Tahoma" w:hAnsi="Tahoma" w:cs="Tahoma"/>
          <w:color w:val="000000" w:themeColor="text1"/>
          <w:sz w:val="24"/>
          <w:szCs w:val="24"/>
        </w:rPr>
        <w:t>Casamento</w:t>
      </w:r>
    </w:p>
    <w:p w:rsidR="00101742" w:rsidRPr="00E872DF" w:rsidRDefault="00101742" w:rsidP="003B454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>2ª via Certidão de Casamento</w:t>
      </w:r>
    </w:p>
    <w:p w:rsidR="000D2318" w:rsidRPr="00E872DF" w:rsidRDefault="002F6C91" w:rsidP="003B454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>2ª via Certidão de Nascimento</w:t>
      </w:r>
    </w:p>
    <w:p w:rsidR="002F6C91" w:rsidRPr="00E872DF" w:rsidRDefault="002F6C91" w:rsidP="003B454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>2ª via de Certidão de Óbito</w:t>
      </w:r>
    </w:p>
    <w:p w:rsidR="000D2318" w:rsidRPr="00E872DF" w:rsidRDefault="002F6C91" w:rsidP="003B454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>2ª via de Identificação Civil</w:t>
      </w:r>
    </w:p>
    <w:p w:rsidR="009B2CB9" w:rsidRPr="009B2CB9" w:rsidRDefault="005F76D4" w:rsidP="00E872DF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B2CB9">
        <w:rPr>
          <w:rFonts w:ascii="Tahoma" w:hAnsi="Tahoma" w:cs="Tahoma"/>
          <w:color w:val="000000" w:themeColor="text1"/>
          <w:sz w:val="24"/>
          <w:szCs w:val="24"/>
        </w:rPr>
        <w:t>Busca</w:t>
      </w:r>
      <w:r w:rsidR="00EF6CB4" w:rsidRPr="009B2CB9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9B2CB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94FA9" w:rsidRPr="009B2CB9">
        <w:rPr>
          <w:rFonts w:ascii="Tahoma" w:hAnsi="Tahoma" w:cs="Tahoma"/>
          <w:color w:val="000000" w:themeColor="text1"/>
          <w:sz w:val="24"/>
          <w:szCs w:val="24"/>
        </w:rPr>
        <w:t xml:space="preserve">cartoriais </w:t>
      </w:r>
    </w:p>
    <w:p w:rsidR="00E872DF" w:rsidRPr="009B2CB9" w:rsidRDefault="00994FA9" w:rsidP="009B2CB9">
      <w:pPr>
        <w:spacing w:line="240" w:lineRule="auto"/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B2CB9">
        <w:rPr>
          <w:rFonts w:ascii="Tahoma" w:hAnsi="Tahoma" w:cs="Tahoma"/>
          <w:color w:val="000000" w:themeColor="text1"/>
          <w:sz w:val="24"/>
          <w:szCs w:val="24"/>
        </w:rPr>
        <w:t>Além dos serviços oferecidos em ações sociais, a Fundação realiza atendimentos</w:t>
      </w:r>
      <w:r w:rsidR="002B5D3F" w:rsidRPr="009B2CB9">
        <w:rPr>
          <w:rFonts w:ascii="Tahoma" w:hAnsi="Tahoma" w:cs="Tahoma"/>
          <w:color w:val="000000" w:themeColor="text1"/>
          <w:sz w:val="24"/>
          <w:szCs w:val="24"/>
        </w:rPr>
        <w:t xml:space="preserve"> gratuitos em</w:t>
      </w:r>
      <w:r w:rsidRPr="009B2CB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12A89" w:rsidRPr="009B2CB9">
        <w:rPr>
          <w:rFonts w:ascii="Tahoma" w:hAnsi="Tahoma" w:cs="Tahoma"/>
          <w:color w:val="000000" w:themeColor="text1"/>
          <w:sz w:val="24"/>
          <w:szCs w:val="24"/>
        </w:rPr>
        <w:t>3</w:t>
      </w:r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 xml:space="preserve">8 </w:t>
      </w:r>
      <w:r w:rsidR="00024D34" w:rsidRPr="009B2CB9">
        <w:rPr>
          <w:rFonts w:ascii="Tahoma" w:hAnsi="Tahoma" w:cs="Tahoma"/>
          <w:color w:val="000000" w:themeColor="text1"/>
          <w:sz w:val="24"/>
          <w:szCs w:val="24"/>
        </w:rPr>
        <w:t xml:space="preserve">Centros Sociais </w:t>
      </w:r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 xml:space="preserve">e 06 Polos Articulação Regional </w:t>
      </w:r>
      <w:r w:rsidRPr="009B2CB9">
        <w:rPr>
          <w:rFonts w:ascii="Tahoma" w:hAnsi="Tahoma" w:cs="Tahoma"/>
          <w:color w:val="000000" w:themeColor="text1"/>
          <w:sz w:val="24"/>
          <w:szCs w:val="24"/>
        </w:rPr>
        <w:t>na Regi</w:t>
      </w:r>
      <w:r w:rsidR="00024D34" w:rsidRPr="009B2CB9">
        <w:rPr>
          <w:rFonts w:ascii="Tahoma" w:hAnsi="Tahoma" w:cs="Tahoma"/>
          <w:color w:val="000000" w:themeColor="text1"/>
          <w:sz w:val="24"/>
          <w:szCs w:val="24"/>
        </w:rPr>
        <w:t>ão</w:t>
      </w:r>
      <w:r w:rsidRPr="009B2CB9">
        <w:rPr>
          <w:rFonts w:ascii="Tahoma" w:hAnsi="Tahoma" w:cs="Tahoma"/>
          <w:color w:val="000000" w:themeColor="text1"/>
          <w:sz w:val="24"/>
          <w:szCs w:val="24"/>
        </w:rPr>
        <w:t xml:space="preserve"> Metropolitana</w:t>
      </w:r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B5D3F" w:rsidRPr="009B2CB9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 xml:space="preserve">64 </w:t>
      </w:r>
      <w:r w:rsidR="002B5D3F" w:rsidRPr="009B2CB9">
        <w:rPr>
          <w:rFonts w:ascii="Tahoma" w:hAnsi="Tahoma" w:cs="Tahoma"/>
          <w:color w:val="000000" w:themeColor="text1"/>
          <w:sz w:val="24"/>
          <w:szCs w:val="24"/>
        </w:rPr>
        <w:t>Núcleo</w:t>
      </w:r>
      <w:r w:rsidR="00024D34" w:rsidRPr="009B2CB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121265" w:rsidRPr="009B2CB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B5D3F" w:rsidRPr="009B2CB9">
        <w:rPr>
          <w:rFonts w:ascii="Tahoma" w:hAnsi="Tahoma" w:cs="Tahoma"/>
          <w:color w:val="000000" w:themeColor="text1"/>
          <w:sz w:val="24"/>
          <w:szCs w:val="24"/>
        </w:rPr>
        <w:t>de Atendimento</w:t>
      </w:r>
      <w:r w:rsidR="00916D71" w:rsidRPr="009B2CB9">
        <w:rPr>
          <w:rFonts w:ascii="Tahoma" w:hAnsi="Tahoma" w:cs="Tahoma"/>
          <w:color w:val="000000" w:themeColor="text1"/>
          <w:sz w:val="24"/>
          <w:szCs w:val="24"/>
        </w:rPr>
        <w:t xml:space="preserve"> ao Cidadão</w:t>
      </w:r>
      <w:proofErr w:type="gramStart"/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gramEnd"/>
      <w:r w:rsidR="006D71D8" w:rsidRPr="009B2CB9">
        <w:rPr>
          <w:rFonts w:ascii="Tahoma" w:hAnsi="Tahoma" w:cs="Tahoma"/>
          <w:color w:val="000000" w:themeColor="text1"/>
          <w:sz w:val="24"/>
          <w:szCs w:val="24"/>
        </w:rPr>
        <w:t>e 12 Polos de Articulação Regional no  Interior do Estado do RJ</w:t>
      </w:r>
      <w:r w:rsidR="00916D71" w:rsidRPr="009B2CB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24D34" w:rsidRPr="00E872DF" w:rsidRDefault="008A1D8D" w:rsidP="00E872DF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 xml:space="preserve">Como não se tem histórico do quantitativo distribuído nos exercícios anteriores e a ultima aquisição se deu em 2017,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>estipulou-se o consumo mensal pela meta de atendimentos estabelecida pelas Diretorias Técnicas. Assim o quantitativo mensal para o Interior do Rio de Janeiro é</w:t>
      </w:r>
      <w:r w:rsidR="007C09D9" w:rsidRPr="00E872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>de 200</w:t>
      </w:r>
      <w:r w:rsidR="007C09D9" w:rsidRPr="00E872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>(duzentos) formulários para cada Núcleo de Atendimento ao Cidadão e 400</w:t>
      </w:r>
      <w:r w:rsidR="007C09D9" w:rsidRPr="00E872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>(quatrocentos) para os Polos de Articulação Regional. Para a Região Metropolitana estimou-se 250</w:t>
      </w:r>
      <w:r w:rsidR="007C09D9" w:rsidRPr="00E872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 xml:space="preserve">(duzentos e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lastRenderedPageBreak/>
        <w:t>cinquenta) e 400</w:t>
      </w:r>
      <w:r w:rsidR="007C09D9" w:rsidRPr="00E872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24D34" w:rsidRPr="00E872DF">
        <w:rPr>
          <w:rFonts w:ascii="Tahoma" w:hAnsi="Tahoma" w:cs="Tahoma"/>
          <w:color w:val="000000" w:themeColor="text1"/>
          <w:sz w:val="24"/>
          <w:szCs w:val="24"/>
        </w:rPr>
        <w:t xml:space="preserve">(quatrocentos) formulários para cada Centro Social e Polos de Articulação Regional, respectivamente. </w:t>
      </w:r>
    </w:p>
    <w:p w:rsidR="00912A89" w:rsidRPr="00E872DF" w:rsidRDefault="007C09D9" w:rsidP="00E872DF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872DF">
        <w:rPr>
          <w:rFonts w:ascii="Tahoma" w:hAnsi="Tahoma" w:cs="Tahoma"/>
          <w:color w:val="000000" w:themeColor="text1"/>
          <w:sz w:val="24"/>
          <w:szCs w:val="24"/>
        </w:rPr>
        <w:t>Considerando as dificuldades de deslocamento e de acesso aos documentos mínimos para exercício pleno da cidadania</w:t>
      </w:r>
      <w:r w:rsidR="00352C6C" w:rsidRPr="00E872DF">
        <w:rPr>
          <w:rFonts w:ascii="Tahoma" w:hAnsi="Tahoma" w:cs="Tahoma"/>
          <w:color w:val="000000" w:themeColor="text1"/>
          <w:sz w:val="24"/>
          <w:szCs w:val="24"/>
        </w:rPr>
        <w:t xml:space="preserve">, incluindo o crescente desemprego e pessoas </w:t>
      </w:r>
      <w:r w:rsidRPr="00E872DF">
        <w:rPr>
          <w:rFonts w:ascii="Tahoma" w:hAnsi="Tahoma" w:cs="Tahoma"/>
          <w:color w:val="000000" w:themeColor="text1"/>
          <w:sz w:val="24"/>
          <w:szCs w:val="24"/>
        </w:rPr>
        <w:t xml:space="preserve">atingidas por situações de calamidade, a Fundação Leão XIII programa 28 ações sociais em comunidades nos espaços públicos, como praças e escolas. Para cada ação, </w:t>
      </w:r>
      <w:proofErr w:type="gramStart"/>
      <w:r w:rsidRPr="00E872DF">
        <w:rPr>
          <w:rFonts w:ascii="Tahoma" w:hAnsi="Tahoma" w:cs="Tahoma"/>
          <w:color w:val="000000" w:themeColor="text1"/>
          <w:sz w:val="24"/>
          <w:szCs w:val="24"/>
        </w:rPr>
        <w:t>espera-se</w:t>
      </w:r>
      <w:proofErr w:type="gramEnd"/>
      <w:r w:rsidRPr="00E872DF">
        <w:rPr>
          <w:rFonts w:ascii="Tahoma" w:hAnsi="Tahoma" w:cs="Tahoma"/>
          <w:color w:val="000000" w:themeColor="text1"/>
          <w:sz w:val="24"/>
          <w:szCs w:val="24"/>
        </w:rPr>
        <w:t xml:space="preserve"> atendimentos a 500 usuários. </w:t>
      </w:r>
    </w:p>
    <w:p w:rsidR="002071CF" w:rsidRPr="00E872DF" w:rsidRDefault="00B80C45" w:rsidP="009541D6">
      <w:pPr>
        <w:jc w:val="both"/>
        <w:rPr>
          <w:rFonts w:ascii="Tahoma" w:hAnsi="Tahoma" w:cs="Tahoma"/>
          <w:b/>
          <w:sz w:val="24"/>
          <w:szCs w:val="24"/>
          <w:u w:val="thick"/>
        </w:rPr>
      </w:pPr>
      <w:r w:rsidRPr="00E872DF">
        <w:rPr>
          <w:rFonts w:ascii="Tahoma" w:hAnsi="Tahoma" w:cs="Tahoma"/>
          <w:b/>
          <w:sz w:val="24"/>
          <w:szCs w:val="24"/>
          <w:u w:val="thick"/>
        </w:rPr>
        <w:t>2</w:t>
      </w:r>
      <w:r w:rsidR="009541D6" w:rsidRPr="00E872DF">
        <w:rPr>
          <w:rFonts w:ascii="Tahoma" w:hAnsi="Tahoma" w:cs="Tahoma"/>
          <w:b/>
          <w:sz w:val="24"/>
          <w:szCs w:val="24"/>
          <w:u w:val="thick"/>
        </w:rPr>
        <w:t xml:space="preserve"> - ESPECIFICAÇÕES TÉCNICAS</w:t>
      </w:r>
    </w:p>
    <w:p w:rsidR="002071CF" w:rsidRPr="00E872DF" w:rsidRDefault="002071CF" w:rsidP="003B4549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 xml:space="preserve">Confecção de </w:t>
      </w:r>
      <w:r w:rsidR="00A37B59" w:rsidRPr="00E872DF">
        <w:rPr>
          <w:rFonts w:ascii="Tahoma" w:hAnsi="Tahoma" w:cs="Tahoma"/>
          <w:sz w:val="24"/>
          <w:szCs w:val="24"/>
        </w:rPr>
        <w:t>formulários,</w:t>
      </w:r>
      <w:r w:rsidRPr="00E872DF">
        <w:rPr>
          <w:rFonts w:ascii="Tahoma" w:hAnsi="Tahoma" w:cs="Tahoma"/>
          <w:sz w:val="24"/>
          <w:szCs w:val="24"/>
        </w:rPr>
        <w:t xml:space="preserve"> com as observações a seguir:</w:t>
      </w:r>
    </w:p>
    <w:p w:rsidR="00A37B59" w:rsidRPr="00E872DF" w:rsidRDefault="0050475F" w:rsidP="009541D6">
      <w:pPr>
        <w:rPr>
          <w:rFonts w:ascii="Tahoma" w:hAnsi="Tahoma" w:cs="Tahoma"/>
          <w:sz w:val="24"/>
          <w:szCs w:val="24"/>
          <w:u w:val="single"/>
        </w:rPr>
      </w:pPr>
      <w:r w:rsidRPr="00E872DF">
        <w:rPr>
          <w:rFonts w:ascii="Tahoma" w:hAnsi="Tahoma" w:cs="Tahoma"/>
          <w:b/>
          <w:sz w:val="24"/>
          <w:szCs w:val="24"/>
        </w:rPr>
        <w:t>Quantidade:</w:t>
      </w:r>
      <w:r w:rsidRPr="00E872DF">
        <w:rPr>
          <w:rFonts w:ascii="Tahoma" w:hAnsi="Tahoma" w:cs="Tahoma"/>
          <w:sz w:val="24"/>
          <w:szCs w:val="24"/>
        </w:rPr>
        <w:t xml:space="preserve"> </w:t>
      </w:r>
      <w:r w:rsidR="00912A89" w:rsidRPr="00E872DF">
        <w:rPr>
          <w:rFonts w:ascii="Tahoma" w:hAnsi="Tahoma" w:cs="Tahoma"/>
          <w:sz w:val="24"/>
          <w:szCs w:val="24"/>
        </w:rPr>
        <w:t>5</w:t>
      </w:r>
      <w:r w:rsidR="006E6FE9" w:rsidRPr="00E872DF">
        <w:rPr>
          <w:rFonts w:ascii="Tahoma" w:hAnsi="Tahoma" w:cs="Tahoma"/>
          <w:sz w:val="24"/>
          <w:szCs w:val="24"/>
        </w:rPr>
        <w:t>2</w:t>
      </w:r>
      <w:r w:rsidR="007C09D9" w:rsidRPr="00E872DF">
        <w:rPr>
          <w:rFonts w:ascii="Tahoma" w:hAnsi="Tahoma" w:cs="Tahoma"/>
          <w:sz w:val="24"/>
          <w:szCs w:val="24"/>
        </w:rPr>
        <w:t>2</w:t>
      </w:r>
      <w:r w:rsidRPr="00E872DF">
        <w:rPr>
          <w:rFonts w:ascii="Tahoma" w:hAnsi="Tahoma" w:cs="Tahoma"/>
          <w:sz w:val="24"/>
          <w:szCs w:val="24"/>
        </w:rPr>
        <w:t>.000</w:t>
      </w:r>
      <w:r w:rsidRPr="00E872DF">
        <w:rPr>
          <w:rFonts w:ascii="Tahoma" w:hAnsi="Tahoma" w:cs="Tahoma"/>
          <w:sz w:val="24"/>
          <w:szCs w:val="24"/>
        </w:rPr>
        <w:br/>
      </w:r>
      <w:r w:rsidRPr="00E872DF">
        <w:rPr>
          <w:rFonts w:ascii="Tahoma" w:hAnsi="Tahoma" w:cs="Tahoma"/>
          <w:b/>
          <w:sz w:val="24"/>
          <w:szCs w:val="24"/>
        </w:rPr>
        <w:t>Numeração inicial</w:t>
      </w:r>
      <w:r w:rsidRPr="00E872DF">
        <w:rPr>
          <w:rFonts w:ascii="Tahoma" w:hAnsi="Tahoma" w:cs="Tahoma"/>
          <w:b/>
          <w:sz w:val="24"/>
          <w:szCs w:val="24"/>
          <w:u w:val="single"/>
        </w:rPr>
        <w:t xml:space="preserve">: </w:t>
      </w:r>
      <w:r w:rsidRPr="00E872DF">
        <w:rPr>
          <w:rFonts w:ascii="Tahoma" w:hAnsi="Tahoma" w:cs="Tahoma"/>
          <w:sz w:val="24"/>
          <w:szCs w:val="24"/>
          <w:u w:val="single"/>
        </w:rPr>
        <w:t>3201001</w:t>
      </w:r>
    </w:p>
    <w:p w:rsidR="00565C6E" w:rsidRPr="00E872DF" w:rsidRDefault="00565C6E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Formato: A4 vertical (21,0 cm x 29,7 cm);</w:t>
      </w:r>
    </w:p>
    <w:p w:rsidR="00565C6E" w:rsidRPr="00E872DF" w:rsidRDefault="00565C6E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Cores: 4/1 frente e verso;</w:t>
      </w:r>
    </w:p>
    <w:p w:rsidR="00203C83" w:rsidRPr="00E872DF" w:rsidRDefault="00565C6E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Papel</w:t>
      </w:r>
      <w:r w:rsidR="00203C83" w:rsidRPr="00E872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3C83" w:rsidRPr="00E872DF">
        <w:rPr>
          <w:rFonts w:ascii="Tahoma" w:hAnsi="Tahoma" w:cs="Tahoma"/>
          <w:sz w:val="24"/>
          <w:szCs w:val="24"/>
        </w:rPr>
        <w:t>autocopiativo</w:t>
      </w:r>
      <w:proofErr w:type="spellEnd"/>
      <w:r w:rsidR="00203C83" w:rsidRPr="00E872DF">
        <w:rPr>
          <w:rFonts w:ascii="Tahoma" w:hAnsi="Tahoma" w:cs="Tahoma"/>
          <w:sz w:val="24"/>
          <w:szCs w:val="24"/>
        </w:rPr>
        <w:t xml:space="preserve"> CB 8x1 cores;</w:t>
      </w:r>
    </w:p>
    <w:p w:rsidR="00565C6E" w:rsidRPr="00E872DF" w:rsidRDefault="00565C6E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Acabamento: Corte reto e blocagem de 50 folhas</w:t>
      </w:r>
    </w:p>
    <w:p w:rsidR="0050475F" w:rsidRPr="00E872DF" w:rsidRDefault="0050475F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Im</w:t>
      </w:r>
      <w:r w:rsidR="00A37B59" w:rsidRPr="00E872DF">
        <w:rPr>
          <w:rFonts w:ascii="Tahoma" w:hAnsi="Tahoma" w:cs="Tahoma"/>
          <w:sz w:val="24"/>
          <w:szCs w:val="24"/>
        </w:rPr>
        <w:t>pressão de linha assimétrica co</w:t>
      </w:r>
      <w:r w:rsidRPr="00E872DF">
        <w:rPr>
          <w:rFonts w:ascii="Tahoma" w:hAnsi="Tahoma" w:cs="Tahoma"/>
          <w:sz w:val="24"/>
          <w:szCs w:val="24"/>
        </w:rPr>
        <w:t>m micro letras positivas e negativas com falha técnica;</w:t>
      </w:r>
    </w:p>
    <w:p w:rsidR="0050475F" w:rsidRPr="00E872DF" w:rsidRDefault="0050475F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Fundo invisível reagente a luz ultravioleta para o logotipo da Fundação Leão XIII;</w:t>
      </w:r>
    </w:p>
    <w:p w:rsidR="0050475F" w:rsidRPr="00E872DF" w:rsidRDefault="0050475F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Logotipo do Estado do Rio de Janeiro;</w:t>
      </w:r>
    </w:p>
    <w:p w:rsidR="0050475F" w:rsidRPr="00E872DF" w:rsidRDefault="0050475F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 xml:space="preserve">Impressão </w:t>
      </w:r>
      <w:proofErr w:type="spellStart"/>
      <w:r w:rsidRPr="00E872DF">
        <w:rPr>
          <w:rFonts w:ascii="Tahoma" w:hAnsi="Tahoma" w:cs="Tahoma"/>
          <w:sz w:val="24"/>
          <w:szCs w:val="24"/>
        </w:rPr>
        <w:t>calcográfica</w:t>
      </w:r>
      <w:proofErr w:type="spellEnd"/>
      <w:r w:rsidRPr="00E872DF">
        <w:rPr>
          <w:rFonts w:ascii="Tahoma" w:hAnsi="Tahoma" w:cs="Tahoma"/>
          <w:sz w:val="24"/>
          <w:szCs w:val="24"/>
        </w:rPr>
        <w:t xml:space="preserve"> cilíndrica (talho doce), reagente a luz ultravioleta para tarja lateral na posição vertical do formulário</w:t>
      </w:r>
      <w:r w:rsidR="002E0279" w:rsidRPr="00E872DF">
        <w:rPr>
          <w:rFonts w:ascii="Tahoma" w:hAnsi="Tahoma" w:cs="Tahoma"/>
          <w:sz w:val="24"/>
          <w:szCs w:val="24"/>
        </w:rPr>
        <w:t>, com guilhoche negativo e imagem latente;</w:t>
      </w:r>
    </w:p>
    <w:p w:rsidR="002E0279" w:rsidRPr="00E872DF" w:rsidRDefault="002E0279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 xml:space="preserve">Aplicação de etiqueta holográfica raspável, com impressão </w:t>
      </w:r>
      <w:proofErr w:type="spellStart"/>
      <w:r w:rsidRPr="00E872DF">
        <w:rPr>
          <w:rFonts w:ascii="Tahoma" w:hAnsi="Tahoma" w:cs="Tahoma"/>
          <w:sz w:val="24"/>
          <w:szCs w:val="24"/>
        </w:rPr>
        <w:t>flexográfica</w:t>
      </w:r>
      <w:proofErr w:type="spellEnd"/>
      <w:r w:rsidRPr="00E872DF">
        <w:rPr>
          <w:rFonts w:ascii="Tahoma" w:hAnsi="Tahoma" w:cs="Tahoma"/>
          <w:sz w:val="24"/>
          <w:szCs w:val="24"/>
        </w:rPr>
        <w:t xml:space="preserve"> de micro letra positiva;</w:t>
      </w:r>
    </w:p>
    <w:p w:rsidR="002E0279" w:rsidRPr="00E872DF" w:rsidRDefault="002E0279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Impressão oculta da palavra original sob a holografia raspável;</w:t>
      </w:r>
    </w:p>
    <w:p w:rsidR="002E0279" w:rsidRPr="00E872DF" w:rsidRDefault="004B2EDE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 xml:space="preserve">Segunda via </w:t>
      </w:r>
      <w:proofErr w:type="spellStart"/>
      <w:r w:rsidRPr="00E872DF">
        <w:rPr>
          <w:rFonts w:ascii="Tahoma" w:hAnsi="Tahoma" w:cs="Tahoma"/>
          <w:sz w:val="24"/>
          <w:szCs w:val="24"/>
        </w:rPr>
        <w:t>autocopiativo</w:t>
      </w:r>
      <w:proofErr w:type="spellEnd"/>
      <w:r w:rsidR="002E0279" w:rsidRPr="00E872DF">
        <w:rPr>
          <w:rFonts w:ascii="Tahoma" w:hAnsi="Tahoma" w:cs="Tahoma"/>
          <w:sz w:val="24"/>
          <w:szCs w:val="24"/>
        </w:rPr>
        <w:t>;</w:t>
      </w:r>
    </w:p>
    <w:p w:rsidR="002E0279" w:rsidRPr="00E872DF" w:rsidRDefault="002E0279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Numeração tipográfica na cor preta reagente a luz ultravioleta com fluorescência verde;</w:t>
      </w:r>
    </w:p>
    <w:p w:rsidR="002E0279" w:rsidRPr="00E872DF" w:rsidRDefault="002E0279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Primeira via em azul carbonada;</w:t>
      </w:r>
    </w:p>
    <w:p w:rsidR="002E0279" w:rsidRPr="00E872DF" w:rsidRDefault="002E0279" w:rsidP="003B454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>Segunda via em branco.</w:t>
      </w:r>
    </w:p>
    <w:p w:rsidR="00AD03AF" w:rsidRPr="00E872DF" w:rsidRDefault="002E0279" w:rsidP="00E872D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 xml:space="preserve">Observação: </w:t>
      </w:r>
      <w:r w:rsidRPr="00E872DF">
        <w:rPr>
          <w:rFonts w:ascii="Tahoma" w:hAnsi="Tahoma" w:cs="Tahoma"/>
          <w:sz w:val="24"/>
          <w:szCs w:val="24"/>
        </w:rPr>
        <w:t>modelo está em anexo ao Termo de Referência</w:t>
      </w:r>
      <w:r w:rsidR="00121265" w:rsidRPr="00E872DF">
        <w:rPr>
          <w:rFonts w:ascii="Tahoma" w:hAnsi="Tahoma" w:cs="Tahoma"/>
          <w:sz w:val="24"/>
          <w:szCs w:val="24"/>
        </w:rPr>
        <w:br/>
      </w:r>
    </w:p>
    <w:p w:rsidR="001751C8" w:rsidRPr="00E872DF" w:rsidRDefault="0093243D" w:rsidP="009541D6">
      <w:pPr>
        <w:jc w:val="both"/>
        <w:rPr>
          <w:rFonts w:ascii="Tahoma" w:hAnsi="Tahoma" w:cs="Tahoma"/>
          <w:b/>
          <w:sz w:val="24"/>
          <w:szCs w:val="24"/>
          <w:u w:val="thick"/>
        </w:rPr>
      </w:pPr>
      <w:proofErr w:type="gramStart"/>
      <w:r w:rsidRPr="00E872DF">
        <w:rPr>
          <w:rFonts w:ascii="Tahoma" w:hAnsi="Tahoma" w:cs="Tahoma"/>
          <w:b/>
          <w:sz w:val="24"/>
          <w:szCs w:val="24"/>
          <w:u w:val="thick"/>
        </w:rPr>
        <w:lastRenderedPageBreak/>
        <w:t>3 – PRAZO</w:t>
      </w:r>
      <w:proofErr w:type="gramEnd"/>
      <w:r w:rsidRPr="00E872DF">
        <w:rPr>
          <w:rFonts w:ascii="Tahoma" w:hAnsi="Tahoma" w:cs="Tahoma"/>
          <w:b/>
          <w:sz w:val="24"/>
          <w:szCs w:val="24"/>
          <w:u w:val="thick"/>
        </w:rPr>
        <w:t xml:space="preserve"> DE ENTREGA</w:t>
      </w:r>
      <w:r w:rsidR="009541D6" w:rsidRPr="00E872DF">
        <w:rPr>
          <w:rFonts w:ascii="Tahoma" w:hAnsi="Tahoma" w:cs="Tahoma"/>
          <w:b/>
          <w:sz w:val="24"/>
          <w:szCs w:val="24"/>
          <w:u w:val="thick"/>
        </w:rPr>
        <w:t xml:space="preserve"> </w:t>
      </w:r>
    </w:p>
    <w:p w:rsidR="0093243D" w:rsidRPr="00E872DF" w:rsidRDefault="0093243D" w:rsidP="0093243D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 xml:space="preserve">3.1 - </w:t>
      </w:r>
      <w:r w:rsidR="00F246FE" w:rsidRPr="00E872DF">
        <w:rPr>
          <w:rFonts w:ascii="Tahoma" w:hAnsi="Tahoma" w:cs="Tahoma"/>
          <w:sz w:val="24"/>
          <w:szCs w:val="24"/>
        </w:rPr>
        <w:t>E</w:t>
      </w:r>
      <w:r w:rsidR="00610B20">
        <w:rPr>
          <w:rFonts w:ascii="Tahoma" w:hAnsi="Tahoma" w:cs="Tahoma"/>
          <w:sz w:val="24"/>
          <w:szCs w:val="24"/>
        </w:rPr>
        <w:t>m até 30 (trinta) dias ap</w:t>
      </w:r>
      <w:r w:rsidR="00020888">
        <w:rPr>
          <w:rFonts w:ascii="Tahoma" w:hAnsi="Tahoma" w:cs="Tahoma"/>
          <w:sz w:val="24"/>
          <w:szCs w:val="24"/>
        </w:rPr>
        <w:t>ós o recebimento da nota de emp</w:t>
      </w:r>
      <w:bookmarkStart w:id="0" w:name="_GoBack"/>
      <w:bookmarkEnd w:id="0"/>
      <w:r w:rsidR="00610B20">
        <w:rPr>
          <w:rFonts w:ascii="Tahoma" w:hAnsi="Tahoma" w:cs="Tahoma"/>
          <w:sz w:val="24"/>
          <w:szCs w:val="24"/>
        </w:rPr>
        <w:t>enho de cada parcela.</w:t>
      </w:r>
    </w:p>
    <w:p w:rsidR="00F246FE" w:rsidRPr="00E872DF" w:rsidRDefault="00F246FE" w:rsidP="00F246FE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 – DAS CONDIÇÕES DE ENTREGA:</w:t>
      </w:r>
    </w:p>
    <w:p w:rsidR="00F246FE" w:rsidRPr="00E872DF" w:rsidRDefault="00F246FE" w:rsidP="00E872DF">
      <w:pPr>
        <w:spacing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994FA9" w:rsidRPr="00E872DF" w:rsidRDefault="00F246FE" w:rsidP="003556B5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</w:t>
      </w:r>
      <w:r w:rsidRPr="00E872DF">
        <w:rPr>
          <w:rFonts w:ascii="Tahoma" w:hAnsi="Tahoma" w:cs="Tahoma"/>
          <w:sz w:val="24"/>
          <w:szCs w:val="24"/>
        </w:rPr>
        <w:t xml:space="preserve"> A entrega deverá ser efetuada dentro do prazo estipulado, </w:t>
      </w:r>
      <w:r w:rsidR="000A1CDA" w:rsidRPr="00E872DF">
        <w:rPr>
          <w:rFonts w:ascii="Tahoma" w:hAnsi="Tahoma" w:cs="Tahoma"/>
          <w:sz w:val="24"/>
          <w:szCs w:val="24"/>
        </w:rPr>
        <w:t>nos</w:t>
      </w:r>
      <w:r w:rsidRPr="00E872DF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872DF">
        <w:rPr>
          <w:rFonts w:ascii="Tahoma" w:hAnsi="Tahoma" w:cs="Tahoma"/>
          <w:sz w:val="24"/>
          <w:szCs w:val="24"/>
        </w:rPr>
        <w:t>quantitativos</w:t>
      </w:r>
      <w:r w:rsidR="000A1CDA" w:rsidRPr="00E872DF">
        <w:rPr>
          <w:rFonts w:ascii="Tahoma" w:hAnsi="Tahoma" w:cs="Tahoma"/>
          <w:sz w:val="24"/>
          <w:szCs w:val="24"/>
        </w:rPr>
        <w:t xml:space="preserve"> informado</w:t>
      </w:r>
      <w:proofErr w:type="gramEnd"/>
      <w:r w:rsidR="000A1CDA" w:rsidRPr="00E872DF">
        <w:rPr>
          <w:rFonts w:ascii="Tahoma" w:hAnsi="Tahoma" w:cs="Tahoma"/>
          <w:sz w:val="24"/>
          <w:szCs w:val="24"/>
        </w:rPr>
        <w:t xml:space="preserve"> na</w:t>
      </w:r>
      <w:r w:rsidRPr="00E872DF">
        <w:rPr>
          <w:rFonts w:ascii="Tahoma" w:hAnsi="Tahoma" w:cs="Tahoma"/>
          <w:sz w:val="24"/>
          <w:szCs w:val="24"/>
        </w:rPr>
        <w:t xml:space="preserve"> tabela abaixo, no almoxarifado, localizado na Rua Ricardo, 642 </w:t>
      </w:r>
      <w:r w:rsidR="00994FA9" w:rsidRPr="00E872DF">
        <w:rPr>
          <w:rFonts w:ascii="Tahoma" w:hAnsi="Tahoma" w:cs="Tahoma"/>
          <w:sz w:val="24"/>
          <w:szCs w:val="24"/>
        </w:rPr>
        <w:t xml:space="preserve">São </w:t>
      </w:r>
      <w:r w:rsidR="0049339C" w:rsidRPr="00E872DF">
        <w:rPr>
          <w:rFonts w:ascii="Tahoma" w:hAnsi="Tahoma" w:cs="Tahoma"/>
          <w:sz w:val="24"/>
          <w:szCs w:val="24"/>
        </w:rPr>
        <w:t>Cristóvão</w:t>
      </w:r>
      <w:r w:rsidR="00994FA9" w:rsidRPr="00E872DF">
        <w:rPr>
          <w:rFonts w:ascii="Tahoma" w:hAnsi="Tahoma" w:cs="Tahoma"/>
          <w:sz w:val="24"/>
          <w:szCs w:val="24"/>
        </w:rPr>
        <w:t xml:space="preserve"> / Barreira do Vasco.</w:t>
      </w:r>
    </w:p>
    <w:p w:rsidR="000A1CDA" w:rsidRPr="00E872DF" w:rsidRDefault="000A1CDA" w:rsidP="00E872DF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881"/>
        <w:gridCol w:w="2710"/>
      </w:tblGrid>
      <w:tr w:rsidR="001751C8" w:rsidRPr="00E872DF" w:rsidTr="003556B5">
        <w:tc>
          <w:tcPr>
            <w:tcW w:w="2773" w:type="dxa"/>
          </w:tcPr>
          <w:p w:rsidR="001751C8" w:rsidRPr="00E872DF" w:rsidRDefault="00994FA9" w:rsidP="003B45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br/>
            </w:r>
            <w:r w:rsidR="001751C8" w:rsidRPr="00E872DF">
              <w:rPr>
                <w:rFonts w:ascii="Tahoma" w:hAnsi="Tahoma" w:cs="Tahoma"/>
                <w:b/>
                <w:sz w:val="24"/>
                <w:szCs w:val="24"/>
              </w:rPr>
              <w:t>Numeração</w:t>
            </w:r>
            <w:r w:rsidR="0049339C" w:rsidRPr="00E872DF">
              <w:rPr>
                <w:rFonts w:ascii="Tahoma" w:hAnsi="Tahoma" w:cs="Tahoma"/>
                <w:b/>
                <w:sz w:val="24"/>
                <w:szCs w:val="24"/>
              </w:rPr>
              <w:t xml:space="preserve"> Inicial</w:t>
            </w:r>
          </w:p>
        </w:tc>
        <w:tc>
          <w:tcPr>
            <w:tcW w:w="2881" w:type="dxa"/>
          </w:tcPr>
          <w:p w:rsidR="001751C8" w:rsidRPr="00E872DF" w:rsidRDefault="0049339C" w:rsidP="003B45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872DF">
              <w:rPr>
                <w:rFonts w:ascii="Tahoma" w:hAnsi="Tahoma" w:cs="Tahoma"/>
                <w:b/>
                <w:sz w:val="24"/>
                <w:szCs w:val="24"/>
              </w:rPr>
              <w:t>Q</w:t>
            </w:r>
            <w:r w:rsidR="001751C8" w:rsidRPr="00E872DF">
              <w:rPr>
                <w:rFonts w:ascii="Tahoma" w:hAnsi="Tahoma" w:cs="Tahoma"/>
                <w:b/>
                <w:sz w:val="24"/>
                <w:szCs w:val="24"/>
              </w:rPr>
              <w:t>uantidade</w:t>
            </w:r>
          </w:p>
        </w:tc>
        <w:tc>
          <w:tcPr>
            <w:tcW w:w="2710" w:type="dxa"/>
          </w:tcPr>
          <w:p w:rsidR="001751C8" w:rsidRPr="00E872DF" w:rsidRDefault="001751C8" w:rsidP="003B45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872DF">
              <w:rPr>
                <w:rFonts w:ascii="Tahoma" w:hAnsi="Tahoma" w:cs="Tahoma"/>
                <w:b/>
                <w:sz w:val="24"/>
                <w:szCs w:val="24"/>
              </w:rPr>
              <w:t>Prazo entrega</w:t>
            </w:r>
          </w:p>
        </w:tc>
      </w:tr>
      <w:tr w:rsidR="0049339C" w:rsidRPr="00E872DF" w:rsidTr="003556B5">
        <w:tc>
          <w:tcPr>
            <w:tcW w:w="2773" w:type="dxa"/>
          </w:tcPr>
          <w:p w:rsidR="0049339C" w:rsidRPr="00E872DF" w:rsidRDefault="0049339C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3201001</w:t>
            </w:r>
          </w:p>
        </w:tc>
        <w:tc>
          <w:tcPr>
            <w:tcW w:w="2881" w:type="dxa"/>
          </w:tcPr>
          <w:p w:rsidR="0049339C" w:rsidRPr="00E872DF" w:rsidRDefault="00912A8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1</w:t>
            </w:r>
            <w:r w:rsidR="006E6FE9" w:rsidRPr="00E872DF">
              <w:rPr>
                <w:rFonts w:ascii="Tahoma" w:hAnsi="Tahoma" w:cs="Tahoma"/>
                <w:sz w:val="24"/>
                <w:szCs w:val="24"/>
              </w:rPr>
              <w:t>2</w:t>
            </w:r>
            <w:r w:rsidR="0049339C" w:rsidRPr="00E872DF">
              <w:rPr>
                <w:rFonts w:ascii="Tahoma" w:hAnsi="Tahoma" w:cs="Tahoma"/>
                <w:sz w:val="24"/>
                <w:szCs w:val="24"/>
              </w:rPr>
              <w:t>0</w:t>
            </w:r>
            <w:r w:rsidR="00C8397A" w:rsidRPr="00E872DF">
              <w:rPr>
                <w:rFonts w:ascii="Tahoma" w:hAnsi="Tahoma" w:cs="Tahoma"/>
                <w:sz w:val="24"/>
                <w:szCs w:val="24"/>
              </w:rPr>
              <w:t>.000</w:t>
            </w:r>
          </w:p>
        </w:tc>
        <w:tc>
          <w:tcPr>
            <w:tcW w:w="2710" w:type="dxa"/>
          </w:tcPr>
          <w:p w:rsidR="0049339C" w:rsidRPr="00E872DF" w:rsidRDefault="0049339C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30 dias</w:t>
            </w:r>
          </w:p>
        </w:tc>
      </w:tr>
      <w:tr w:rsidR="0049339C" w:rsidRPr="00E872DF" w:rsidTr="003556B5">
        <w:tc>
          <w:tcPr>
            <w:tcW w:w="2773" w:type="dxa"/>
          </w:tcPr>
          <w:p w:rsidR="0049339C" w:rsidRPr="00E872DF" w:rsidRDefault="00C8397A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3</w:t>
            </w:r>
            <w:r w:rsidR="006E6FE9" w:rsidRPr="00E872DF">
              <w:rPr>
                <w:rFonts w:ascii="Tahoma" w:hAnsi="Tahoma" w:cs="Tahoma"/>
                <w:sz w:val="24"/>
                <w:szCs w:val="24"/>
              </w:rPr>
              <w:t>32</w:t>
            </w:r>
            <w:r w:rsidRPr="00E872DF">
              <w:rPr>
                <w:rFonts w:ascii="Tahoma" w:hAnsi="Tahoma" w:cs="Tahoma"/>
                <w:sz w:val="24"/>
                <w:szCs w:val="24"/>
              </w:rPr>
              <w:t>1001</w:t>
            </w:r>
          </w:p>
        </w:tc>
        <w:tc>
          <w:tcPr>
            <w:tcW w:w="2881" w:type="dxa"/>
          </w:tcPr>
          <w:p w:rsidR="0049339C" w:rsidRPr="00E872DF" w:rsidRDefault="0049339C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100</w:t>
            </w:r>
            <w:r w:rsidR="00C8397A" w:rsidRPr="00E872DF">
              <w:rPr>
                <w:rFonts w:ascii="Tahoma" w:hAnsi="Tahoma" w:cs="Tahoma"/>
                <w:sz w:val="24"/>
                <w:szCs w:val="24"/>
              </w:rPr>
              <w:t>.000</w:t>
            </w:r>
          </w:p>
        </w:tc>
        <w:tc>
          <w:tcPr>
            <w:tcW w:w="2710" w:type="dxa"/>
          </w:tcPr>
          <w:p w:rsidR="0049339C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90</w:t>
            </w:r>
            <w:r w:rsidR="00C8397A" w:rsidRPr="00E872DF">
              <w:rPr>
                <w:rFonts w:ascii="Tahoma" w:hAnsi="Tahoma" w:cs="Tahoma"/>
                <w:sz w:val="24"/>
                <w:szCs w:val="24"/>
              </w:rPr>
              <w:t xml:space="preserve"> dias</w:t>
            </w:r>
          </w:p>
        </w:tc>
      </w:tr>
      <w:tr w:rsidR="006E6FE9" w:rsidRPr="00E872DF" w:rsidTr="003556B5">
        <w:tc>
          <w:tcPr>
            <w:tcW w:w="2773" w:type="dxa"/>
          </w:tcPr>
          <w:p w:rsidR="006E6FE9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3421001</w:t>
            </w:r>
          </w:p>
        </w:tc>
        <w:tc>
          <w:tcPr>
            <w:tcW w:w="2881" w:type="dxa"/>
          </w:tcPr>
          <w:p w:rsidR="006E6FE9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100.000</w:t>
            </w:r>
          </w:p>
        </w:tc>
        <w:tc>
          <w:tcPr>
            <w:tcW w:w="2710" w:type="dxa"/>
          </w:tcPr>
          <w:p w:rsidR="006E6FE9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180 dias</w:t>
            </w:r>
          </w:p>
        </w:tc>
      </w:tr>
      <w:tr w:rsidR="006E6FE9" w:rsidRPr="00E872DF" w:rsidTr="003556B5">
        <w:tc>
          <w:tcPr>
            <w:tcW w:w="2773" w:type="dxa"/>
          </w:tcPr>
          <w:p w:rsidR="006E6FE9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3521001</w:t>
            </w:r>
          </w:p>
        </w:tc>
        <w:tc>
          <w:tcPr>
            <w:tcW w:w="2881" w:type="dxa"/>
          </w:tcPr>
          <w:p w:rsidR="006E6FE9" w:rsidRPr="00E872DF" w:rsidRDefault="006E6FE9" w:rsidP="007C09D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20</w:t>
            </w:r>
            <w:r w:rsidR="007C09D9" w:rsidRPr="00E872DF">
              <w:rPr>
                <w:rFonts w:ascii="Tahoma" w:hAnsi="Tahoma" w:cs="Tahoma"/>
                <w:sz w:val="24"/>
                <w:szCs w:val="24"/>
              </w:rPr>
              <w:t>2</w:t>
            </w:r>
            <w:r w:rsidRPr="00E872DF">
              <w:rPr>
                <w:rFonts w:ascii="Tahoma" w:hAnsi="Tahoma" w:cs="Tahoma"/>
                <w:sz w:val="24"/>
                <w:szCs w:val="24"/>
              </w:rPr>
              <w:t>.000</w:t>
            </w:r>
          </w:p>
        </w:tc>
        <w:tc>
          <w:tcPr>
            <w:tcW w:w="2710" w:type="dxa"/>
          </w:tcPr>
          <w:p w:rsidR="006E6FE9" w:rsidRPr="00E872DF" w:rsidRDefault="006E6FE9" w:rsidP="003B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72DF">
              <w:rPr>
                <w:rFonts w:ascii="Tahoma" w:hAnsi="Tahoma" w:cs="Tahoma"/>
                <w:sz w:val="24"/>
                <w:szCs w:val="24"/>
              </w:rPr>
              <w:t>210 dias</w:t>
            </w:r>
          </w:p>
        </w:tc>
      </w:tr>
    </w:tbl>
    <w:p w:rsidR="00E872DF" w:rsidRDefault="00E872DF" w:rsidP="00E872D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246FE" w:rsidRPr="00E872DF" w:rsidRDefault="00F246FE" w:rsidP="00F246FE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3.2.2</w:t>
      </w:r>
      <w:r w:rsidRPr="00E872DF">
        <w:rPr>
          <w:rFonts w:ascii="Tahoma" w:hAnsi="Tahoma" w:cs="Tahoma"/>
          <w:sz w:val="24"/>
          <w:szCs w:val="24"/>
        </w:rPr>
        <w:t xml:space="preserve"> A entrega é aqui entendida após a entrega do objeto sem que se verifiquem defeitos, e falhas de impressões, borrões, sobreposições, dobras com imperfeições, ser impresso em papéis de qualidade diferente da especificada ou exibir outros defeitos que comprometam a qualidade do material gráfico, e ao atendimento às especificações contidas neste Termo de Referência.</w:t>
      </w:r>
    </w:p>
    <w:p w:rsidR="00C17185" w:rsidRPr="00E872DF" w:rsidRDefault="00C17185" w:rsidP="00C17185">
      <w:pPr>
        <w:spacing w:after="120"/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3.2.3</w:t>
      </w:r>
      <w:r w:rsidRPr="00E872DF">
        <w:rPr>
          <w:rFonts w:ascii="Tahoma" w:hAnsi="Tahoma" w:cs="Tahoma"/>
          <w:sz w:val="24"/>
          <w:szCs w:val="24"/>
        </w:rPr>
        <w:t xml:space="preserve"> O objeto deverá ser entregue embalado de forma apropriada, garantido a sua integridade até sua entrega, protegido contra deterioração.</w:t>
      </w:r>
    </w:p>
    <w:p w:rsidR="00C17185" w:rsidRPr="00E872DF" w:rsidRDefault="00C17185" w:rsidP="00C17185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C17185" w:rsidRPr="00E872DF" w:rsidRDefault="00C17185" w:rsidP="00C17185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3.2.4</w:t>
      </w:r>
      <w:r w:rsidRPr="00E872DF">
        <w:rPr>
          <w:rFonts w:ascii="Tahoma" w:hAnsi="Tahoma" w:cs="Tahoma"/>
          <w:sz w:val="24"/>
          <w:szCs w:val="24"/>
        </w:rPr>
        <w:t xml:space="preserve"> A entrega do objeto da presente contratação deverá ser realizada </w:t>
      </w:r>
      <w:r w:rsidRPr="00E872DF">
        <w:rPr>
          <w:rFonts w:ascii="Tahoma" w:hAnsi="Tahoma" w:cs="Tahoma"/>
          <w:b/>
          <w:sz w:val="24"/>
          <w:szCs w:val="24"/>
        </w:rPr>
        <w:t xml:space="preserve">em </w:t>
      </w:r>
      <w:proofErr w:type="gramStart"/>
      <w:r w:rsidRPr="00E872DF">
        <w:rPr>
          <w:rFonts w:ascii="Tahoma" w:hAnsi="Tahoma" w:cs="Tahoma"/>
          <w:b/>
          <w:sz w:val="24"/>
          <w:szCs w:val="24"/>
        </w:rPr>
        <w:t>4</w:t>
      </w:r>
      <w:proofErr w:type="gramEnd"/>
      <w:r w:rsidRPr="00E872DF">
        <w:rPr>
          <w:rFonts w:ascii="Tahoma" w:hAnsi="Tahoma" w:cs="Tahoma"/>
          <w:b/>
          <w:sz w:val="24"/>
          <w:szCs w:val="24"/>
        </w:rPr>
        <w:t xml:space="preserve"> (quatro) parcelas conforme descrito acima. </w:t>
      </w:r>
    </w:p>
    <w:p w:rsidR="00987EA1" w:rsidRPr="00E872DF" w:rsidRDefault="00987EA1" w:rsidP="00C17185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480FC0" w:rsidRPr="00E872DF" w:rsidRDefault="00987EA1" w:rsidP="00480FC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</w:t>
      </w:r>
      <w:r w:rsidR="00480FC0" w:rsidRPr="00E872DF">
        <w:rPr>
          <w:rFonts w:ascii="Tahoma" w:hAnsi="Tahoma" w:cs="Tahoma"/>
          <w:b/>
          <w:sz w:val="24"/>
          <w:szCs w:val="24"/>
        </w:rPr>
        <w:t>.2.5</w:t>
      </w:r>
      <w:r w:rsidR="00480FC0" w:rsidRPr="00E872DF">
        <w:rPr>
          <w:rFonts w:ascii="Tahoma" w:hAnsi="Tahoma" w:cs="Tahoma"/>
          <w:sz w:val="24"/>
          <w:szCs w:val="24"/>
        </w:rPr>
        <w:t xml:space="preserve"> O prazo para a entrega terá início com o recebimento da Autorização de Fornecimento, que ocorrerá após a assinatura e publicação do contrato em DOERJ.</w:t>
      </w: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3.2.6</w:t>
      </w:r>
      <w:r w:rsidRPr="00E872DF">
        <w:rPr>
          <w:rFonts w:ascii="Tahoma" w:hAnsi="Tahoma" w:cs="Tahoma"/>
          <w:sz w:val="24"/>
          <w:szCs w:val="24"/>
        </w:rPr>
        <w:t>. Entende-se que a entrega efetuada não deverá conter ônus para a Fundação Leão XIII</w:t>
      </w:r>
      <w:proofErr w:type="gramStart"/>
      <w:r w:rsidRPr="00E872DF">
        <w:rPr>
          <w:rFonts w:ascii="Tahoma" w:hAnsi="Tahoma" w:cs="Tahoma"/>
          <w:sz w:val="24"/>
          <w:szCs w:val="24"/>
        </w:rPr>
        <w:t>..</w:t>
      </w:r>
      <w:proofErr w:type="gramEnd"/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lastRenderedPageBreak/>
        <w:t>3.2.7</w:t>
      </w:r>
      <w:r w:rsidRPr="00E872DF">
        <w:rPr>
          <w:rFonts w:ascii="Tahoma" w:hAnsi="Tahoma" w:cs="Tahoma"/>
          <w:sz w:val="24"/>
          <w:szCs w:val="24"/>
        </w:rPr>
        <w:t xml:space="preserve"> O horário para a entrega será das 9h às 17h, obedecendo aos dias úteis.</w:t>
      </w: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3.2.8</w:t>
      </w:r>
      <w:r w:rsidRPr="00E872DF">
        <w:rPr>
          <w:rFonts w:ascii="Tahoma" w:hAnsi="Tahoma" w:cs="Tahoma"/>
          <w:sz w:val="24"/>
          <w:szCs w:val="24"/>
        </w:rPr>
        <w:t>. Para toda a realização da entrega e do recebimento do objeto haverá acompanhamento de Comissão ou Gestor designado pela Fundação Leão XIII.</w:t>
      </w: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480FC0" w:rsidRPr="00E872DF" w:rsidRDefault="00480FC0" w:rsidP="00480FC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3.2.9</w:t>
      </w:r>
      <w:r w:rsidRPr="00E872DF">
        <w:rPr>
          <w:rFonts w:ascii="Tahoma" w:hAnsi="Tahoma" w:cs="Tahoma"/>
          <w:sz w:val="24"/>
          <w:szCs w:val="24"/>
        </w:rPr>
        <w:t xml:space="preserve"> A comissão ou</w:t>
      </w:r>
      <w:r w:rsidR="00987EA1" w:rsidRPr="00E872DF">
        <w:rPr>
          <w:rFonts w:ascii="Tahoma" w:hAnsi="Tahoma" w:cs="Tahoma"/>
          <w:sz w:val="24"/>
          <w:szCs w:val="24"/>
        </w:rPr>
        <w:t xml:space="preserve"> o Gestor designado pela Fundação Leão XIII</w:t>
      </w:r>
      <w:r w:rsidRPr="00E872DF">
        <w:rPr>
          <w:rFonts w:ascii="Tahoma" w:hAnsi="Tahoma" w:cs="Tahoma"/>
          <w:sz w:val="24"/>
          <w:szCs w:val="24"/>
        </w:rPr>
        <w:t xml:space="preserve"> estará à disposição da CONTRATADA para a programação da entrega e demais procedimentos, dúvidas ou auxílio inerentes ao objeto de aquisição deste Termo de Referência.</w:t>
      </w:r>
    </w:p>
    <w:p w:rsidR="00480FC0" w:rsidRPr="00E872DF" w:rsidRDefault="00480FC0" w:rsidP="00C17185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035AD" w:rsidRPr="00E872DF" w:rsidRDefault="005035AD" w:rsidP="005035AD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3.2.10</w:t>
      </w:r>
      <w:r w:rsidRPr="00E872DF">
        <w:rPr>
          <w:rFonts w:ascii="Tahoma" w:hAnsi="Tahoma" w:cs="Tahoma"/>
          <w:sz w:val="24"/>
          <w:szCs w:val="24"/>
        </w:rPr>
        <w:t xml:space="preserve"> A CONTRATADA deverá efetuar a entrega do objeto em perfeitas condições, conforme proposta apresentada, especificações e níveis de qualidade mínimos exigidos.</w:t>
      </w:r>
    </w:p>
    <w:p w:rsidR="005035AD" w:rsidRPr="00E872DF" w:rsidRDefault="005035AD" w:rsidP="005035AD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5035AD" w:rsidRPr="00E872DF" w:rsidRDefault="005035AD" w:rsidP="005035AD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3.2.11</w:t>
      </w:r>
      <w:r w:rsidRPr="00E872DF">
        <w:rPr>
          <w:rFonts w:ascii="Tahoma" w:hAnsi="Tahoma" w:cs="Tahoma"/>
          <w:sz w:val="24"/>
          <w:szCs w:val="24"/>
        </w:rPr>
        <w:t xml:space="preserve"> O recebimento do objeto pela Fundação Leão XIII seguirá nos termos dos artigos 73 e 76 da Lei Federal n.º 8.666/93, sendo:</w:t>
      </w:r>
    </w:p>
    <w:p w:rsidR="005035AD" w:rsidRPr="00E872DF" w:rsidRDefault="005035AD" w:rsidP="00E872DF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35AD" w:rsidRPr="00E872DF" w:rsidRDefault="005035AD" w:rsidP="005035AD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E872DF">
        <w:rPr>
          <w:rFonts w:ascii="Tahoma" w:hAnsi="Tahoma" w:cs="Tahoma"/>
          <w:sz w:val="24"/>
          <w:szCs w:val="24"/>
        </w:rPr>
        <w:t>recebimento</w:t>
      </w:r>
      <w:proofErr w:type="gramEnd"/>
      <w:r w:rsidRPr="00E872DF">
        <w:rPr>
          <w:rFonts w:ascii="Tahoma" w:hAnsi="Tahoma" w:cs="Tahoma"/>
          <w:sz w:val="24"/>
          <w:szCs w:val="24"/>
        </w:rPr>
        <w:t xml:space="preserve"> provisório: no ato da entrega do objeto para a posterior verificação da conformidade com as especificações do objeto licitado, através do Termo de Recebimento Provisório.</w:t>
      </w:r>
    </w:p>
    <w:p w:rsidR="005035AD" w:rsidRPr="00E872DF" w:rsidRDefault="005035AD" w:rsidP="005035AD">
      <w:pPr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b)</w:t>
      </w:r>
      <w:r w:rsidRPr="00E872DF">
        <w:rPr>
          <w:rFonts w:ascii="Tahoma" w:hAnsi="Tahoma" w:cs="Tahoma"/>
          <w:sz w:val="24"/>
          <w:szCs w:val="24"/>
        </w:rPr>
        <w:t xml:space="preserve"> recebimento definitivo: em até 05 (cinco) dias úteis, contados do recebimento provisório, após criteriosa inspeção e verificação de que o objeto adquirido encontra-se em perfeitas condições de utilização, além de atender as especificações do objeto contratado, através do Termo de Recebimento Definitivo.</w:t>
      </w:r>
    </w:p>
    <w:p w:rsidR="005035AD" w:rsidRPr="00E872DF" w:rsidRDefault="005035AD" w:rsidP="00E872DF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35AD" w:rsidRPr="00E872DF" w:rsidRDefault="005035AD" w:rsidP="005035AD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3.2.12</w:t>
      </w:r>
      <w:r w:rsidRPr="00E872DF">
        <w:rPr>
          <w:rFonts w:ascii="Tahoma" w:hAnsi="Tahoma" w:cs="Tahoma"/>
          <w:sz w:val="24"/>
          <w:szCs w:val="24"/>
        </w:rPr>
        <w:t xml:space="preserve">. Caso o objeto seja recusado, por ocasião do recebimento provisório, por ser diferente do especificado ou conter imperfeições, a sua substituição deverá ser efetuada no </w:t>
      </w:r>
      <w:r w:rsidRPr="00E872DF">
        <w:rPr>
          <w:rFonts w:ascii="Tahoma" w:hAnsi="Tahoma" w:cs="Tahoma"/>
          <w:b/>
          <w:sz w:val="24"/>
          <w:szCs w:val="24"/>
        </w:rPr>
        <w:t>prazo máximo de 30 (trinta) dias</w:t>
      </w:r>
      <w:r w:rsidRPr="00E872DF">
        <w:rPr>
          <w:rFonts w:ascii="Tahoma" w:hAnsi="Tahoma" w:cs="Tahoma"/>
          <w:sz w:val="24"/>
          <w:szCs w:val="24"/>
        </w:rPr>
        <w:t>, a contar do recebimento da comunicação escrita pela CONTRATADA.</w:t>
      </w:r>
    </w:p>
    <w:p w:rsidR="005035AD" w:rsidRPr="00E872DF" w:rsidRDefault="005035AD" w:rsidP="005035AD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260CE8" w:rsidRPr="00E872DF" w:rsidRDefault="005035AD" w:rsidP="00260CE8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3.2.13</w:t>
      </w:r>
      <w:r w:rsidRPr="00E872DF">
        <w:rPr>
          <w:rFonts w:ascii="Tahoma" w:hAnsi="Tahoma" w:cs="Tahoma"/>
          <w:sz w:val="24"/>
          <w:szCs w:val="24"/>
        </w:rPr>
        <w:t xml:space="preserve">. Na eventualidade de se verificarem defeitos, vícios redibitórios, imperfeições ou falhas do objeto entregue que impeçam sua utilização, não será lavrado o Termo de Recebimento Definitivo, enquanto não forem sanadas as incorreções, o que deverá ocorrer no </w:t>
      </w:r>
      <w:r w:rsidRPr="00E872DF">
        <w:rPr>
          <w:rFonts w:ascii="Tahoma" w:hAnsi="Tahoma" w:cs="Tahoma"/>
          <w:b/>
          <w:sz w:val="24"/>
          <w:szCs w:val="24"/>
        </w:rPr>
        <w:t>prazo máximo de 30 (trinta) dias</w:t>
      </w:r>
      <w:r w:rsidRPr="00E872DF">
        <w:rPr>
          <w:rFonts w:ascii="Tahoma" w:hAnsi="Tahoma" w:cs="Tahoma"/>
          <w:sz w:val="24"/>
          <w:szCs w:val="24"/>
        </w:rPr>
        <w:t xml:space="preserve">, </w:t>
      </w:r>
      <w:r w:rsidRPr="00E872DF">
        <w:rPr>
          <w:rFonts w:ascii="Tahoma" w:hAnsi="Tahoma" w:cs="Tahoma"/>
          <w:sz w:val="24"/>
          <w:szCs w:val="24"/>
        </w:rPr>
        <w:lastRenderedPageBreak/>
        <w:t>após recebimento da comunicação</w:t>
      </w:r>
      <w:r w:rsidR="00260CE8" w:rsidRPr="00E872DF">
        <w:rPr>
          <w:rFonts w:ascii="Tahoma" w:hAnsi="Tahoma" w:cs="Tahoma"/>
          <w:sz w:val="24"/>
          <w:szCs w:val="24"/>
        </w:rPr>
        <w:t xml:space="preserve"> escrita da CONTRATANTE, ficando a CONTRATADA sujeita às sanções previstas na Lei Federal n.º 8.666/93 caso não cumpra o prazo, ou não solucione a (s) pendência (s).</w:t>
      </w:r>
    </w:p>
    <w:p w:rsidR="00260CE8" w:rsidRPr="00E872DF" w:rsidRDefault="00260CE8" w:rsidP="00E872DF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260CE8" w:rsidRPr="00E872DF" w:rsidRDefault="00260CE8" w:rsidP="00260CE8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3.2.14</w:t>
      </w:r>
      <w:r w:rsidRPr="00E872DF">
        <w:rPr>
          <w:rFonts w:ascii="Tahoma" w:hAnsi="Tahoma" w:cs="Tahoma"/>
          <w:sz w:val="24"/>
          <w:szCs w:val="24"/>
        </w:rPr>
        <w:t xml:space="preserve"> O recebimento provisório ou definitivo do objeto da contratação não exclui a responsabilidade civil a ele relativa, nem a ético-profissional, pela sua perfeita execução do contrato.</w:t>
      </w:r>
    </w:p>
    <w:p w:rsidR="00260CE8" w:rsidRPr="00D57EFF" w:rsidRDefault="00260CE8" w:rsidP="00260CE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0CE8" w:rsidRPr="00E872DF" w:rsidRDefault="00260CE8" w:rsidP="00260CE8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4 – DO FRETE E DEMAIS CUSTOS</w:t>
      </w:r>
      <w:r w:rsidRPr="00E872DF">
        <w:rPr>
          <w:rFonts w:ascii="Tahoma" w:hAnsi="Tahoma" w:cs="Tahoma"/>
          <w:sz w:val="24"/>
          <w:szCs w:val="24"/>
        </w:rPr>
        <w:t xml:space="preserve">: </w:t>
      </w:r>
    </w:p>
    <w:p w:rsidR="00260CE8" w:rsidRDefault="00260CE8" w:rsidP="00260CE8">
      <w:pPr>
        <w:tabs>
          <w:tab w:val="left" w:pos="142"/>
        </w:tabs>
        <w:autoSpaceDE w:val="0"/>
        <w:spacing w:after="0" w:line="360" w:lineRule="auto"/>
        <w:jc w:val="both"/>
        <w:rPr>
          <w:rFonts w:ascii="Tahoma" w:eastAsia="BatangChe" w:hAnsi="Tahoma" w:cs="Tahoma"/>
          <w:sz w:val="24"/>
          <w:szCs w:val="24"/>
        </w:rPr>
      </w:pPr>
      <w:proofErr w:type="gramStart"/>
      <w:r w:rsidRPr="00E872DF">
        <w:rPr>
          <w:rFonts w:ascii="Tahoma" w:eastAsia="BatangChe" w:hAnsi="Tahoma" w:cs="Tahoma"/>
          <w:b/>
          <w:sz w:val="24"/>
          <w:szCs w:val="24"/>
        </w:rPr>
        <w:t>4.1</w:t>
      </w:r>
      <w:r w:rsidRPr="00E872DF">
        <w:rPr>
          <w:rFonts w:ascii="Tahoma" w:eastAsia="BatangChe" w:hAnsi="Tahoma" w:cs="Tahoma"/>
          <w:sz w:val="24"/>
          <w:szCs w:val="24"/>
        </w:rPr>
        <w:t xml:space="preserve"> Todo</w:t>
      </w:r>
      <w:proofErr w:type="gramEnd"/>
      <w:r w:rsidRPr="00E872DF">
        <w:rPr>
          <w:rFonts w:ascii="Tahoma" w:eastAsia="BatangChe" w:hAnsi="Tahoma" w:cs="Tahoma"/>
          <w:sz w:val="24"/>
          <w:szCs w:val="24"/>
        </w:rPr>
        <w:t xml:space="preserve"> e qualquer ônus decorrente da entrega e fornecimento do objeto, </w:t>
      </w:r>
      <w:r w:rsidRPr="00E872DF">
        <w:rPr>
          <w:rFonts w:ascii="Tahoma" w:eastAsia="BatangChe" w:hAnsi="Tahoma" w:cs="Tahoma"/>
          <w:b/>
          <w:sz w:val="24"/>
          <w:szCs w:val="24"/>
        </w:rPr>
        <w:t>inclusive frete</w:t>
      </w:r>
      <w:r w:rsidRPr="00E872DF">
        <w:rPr>
          <w:rFonts w:ascii="Tahoma" w:eastAsia="BatangChe" w:hAnsi="Tahoma" w:cs="Tahoma"/>
          <w:sz w:val="24"/>
          <w:szCs w:val="24"/>
        </w:rPr>
        <w:t>, será de inteira responsabilidade da CONTRATADA.</w:t>
      </w:r>
    </w:p>
    <w:p w:rsidR="00E872DF" w:rsidRDefault="00E872DF" w:rsidP="00E872DF">
      <w:pPr>
        <w:tabs>
          <w:tab w:val="left" w:pos="142"/>
        </w:tabs>
        <w:autoSpaceDE w:val="0"/>
        <w:spacing w:after="0" w:line="240" w:lineRule="auto"/>
        <w:jc w:val="both"/>
        <w:rPr>
          <w:rFonts w:ascii="Tahoma" w:eastAsia="BatangChe" w:hAnsi="Tahoma" w:cs="Tahoma"/>
          <w:sz w:val="24"/>
          <w:szCs w:val="24"/>
        </w:rPr>
      </w:pPr>
    </w:p>
    <w:p w:rsidR="005035AD" w:rsidRPr="00E872DF" w:rsidRDefault="00260CE8" w:rsidP="00260CE8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4.2</w:t>
      </w:r>
      <w:r w:rsidRPr="00E872DF">
        <w:rPr>
          <w:rFonts w:ascii="Tahoma" w:hAnsi="Tahoma" w:cs="Tahoma"/>
          <w:sz w:val="24"/>
          <w:szCs w:val="24"/>
        </w:rPr>
        <w:t xml:space="preserve"> A CONTRATADA deverá responsabilizar-se pelos salários, encargos sociais, previdenciários, securitários, taxas, impostos e quaisquer outros que incidam ou venham a incidir sobre o seu pessoal necessário à execução do objeto deste Termo de Referência.</w:t>
      </w:r>
    </w:p>
    <w:p w:rsidR="00260CE8" w:rsidRPr="00E872DF" w:rsidRDefault="00260CE8" w:rsidP="00260CE8">
      <w:pPr>
        <w:tabs>
          <w:tab w:val="left" w:pos="142"/>
        </w:tabs>
        <w:autoSpaceDE w:val="0"/>
        <w:spacing w:after="0" w:line="360" w:lineRule="auto"/>
        <w:ind w:left="345" w:hanging="345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 – DA DOCUMENTAÇÃO</w:t>
      </w:r>
      <w:r w:rsidRPr="00E872DF">
        <w:rPr>
          <w:rFonts w:ascii="Tahoma" w:hAnsi="Tahoma" w:cs="Tahoma"/>
          <w:sz w:val="24"/>
          <w:szCs w:val="24"/>
        </w:rPr>
        <w:t xml:space="preserve">: </w:t>
      </w:r>
    </w:p>
    <w:p w:rsidR="0008776C" w:rsidRPr="00E872DF" w:rsidRDefault="00260CE8" w:rsidP="0008776C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sz w:val="24"/>
          <w:szCs w:val="24"/>
        </w:rPr>
        <w:t xml:space="preserve">Além da documentação prevista em Lei deverão ser solicitados os Certificados para Indústria Gráfica: </w:t>
      </w:r>
    </w:p>
    <w:p w:rsidR="0008776C" w:rsidRPr="00E872DF" w:rsidRDefault="0008776C" w:rsidP="0008776C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5.1</w:t>
      </w:r>
      <w:r w:rsidRPr="00E872DF">
        <w:rPr>
          <w:rFonts w:ascii="Tahoma" w:hAnsi="Tahoma" w:cs="Tahoma"/>
          <w:sz w:val="24"/>
          <w:szCs w:val="24"/>
        </w:rPr>
        <w:t xml:space="preserve"> FSC- Conselho de Manejo Florestal, </w:t>
      </w:r>
    </w:p>
    <w:p w:rsidR="0008776C" w:rsidRPr="00E872DF" w:rsidRDefault="0008776C" w:rsidP="0008776C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5.2</w:t>
      </w:r>
      <w:r w:rsidRPr="00E872DF">
        <w:rPr>
          <w:rFonts w:ascii="Tahoma" w:hAnsi="Tahoma" w:cs="Tahoma"/>
          <w:sz w:val="24"/>
          <w:szCs w:val="24"/>
        </w:rPr>
        <w:t xml:space="preserve"> ISO 9001:2008 - Certificação de Sistema de Qualidade</w:t>
      </w:r>
    </w:p>
    <w:p w:rsidR="0008776C" w:rsidRPr="00E872DF" w:rsidRDefault="0008776C" w:rsidP="0008776C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5.3</w:t>
      </w:r>
      <w:r w:rsidRPr="00E872DF">
        <w:rPr>
          <w:rFonts w:ascii="Tahoma" w:hAnsi="Tahoma" w:cs="Tahoma"/>
          <w:sz w:val="24"/>
          <w:szCs w:val="24"/>
        </w:rPr>
        <w:t xml:space="preserve"> CERFLOR/44-0 – Promove o Manejo Florestal Sustentável</w:t>
      </w:r>
    </w:p>
    <w:p w:rsidR="00AE03F3" w:rsidRPr="00E872DF" w:rsidRDefault="0008776C" w:rsidP="00AE03F3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color w:val="000000"/>
          <w:sz w:val="24"/>
          <w:szCs w:val="24"/>
        </w:rPr>
        <w:t>5.4</w:t>
      </w:r>
      <w:r w:rsidRPr="00E872DF">
        <w:rPr>
          <w:rFonts w:ascii="Tahoma" w:hAnsi="Tahoma" w:cs="Tahoma"/>
          <w:color w:val="000000"/>
          <w:sz w:val="24"/>
          <w:szCs w:val="24"/>
        </w:rPr>
        <w:t xml:space="preserve">. Relativamente à qualificação técnica, sem prejuízo das demais regras previstas no artigo 30 da Lei n.º 8.666/93, deverá ser exigida a comprovação de aptidão de desempenho de atividade pertinente e compatível em características, quantidades e prazos com o objeto da licitação, através de </w:t>
      </w:r>
      <w:r w:rsidRPr="00E872DF">
        <w:rPr>
          <w:rFonts w:ascii="Tahoma" w:hAnsi="Tahoma" w:cs="Tahoma"/>
          <w:sz w:val="24"/>
          <w:szCs w:val="24"/>
        </w:rPr>
        <w:t>01 (um) ou mais atestado de capacidade técnica, expedido por pessoa jurídica de direito público ou privado, que comprove, de modo indiscutível, a execução de objeto</w:t>
      </w:r>
      <w:r w:rsidRPr="00E872DF">
        <w:rPr>
          <w:rFonts w:ascii="Tahoma" w:hAnsi="Tahoma" w:cs="Tahoma"/>
          <w:color w:val="000000"/>
          <w:sz w:val="24"/>
          <w:szCs w:val="24"/>
        </w:rPr>
        <w:t xml:space="preserve"> compatível com o objeto desta licitação.</w:t>
      </w:r>
      <w:r w:rsidR="00AE03F3" w:rsidRPr="00E872DF">
        <w:rPr>
          <w:rFonts w:ascii="Tahoma" w:hAnsi="Tahoma" w:cs="Tahoma"/>
          <w:sz w:val="24"/>
          <w:szCs w:val="24"/>
        </w:rPr>
        <w:t xml:space="preserve"> O atestado deverá comprovar que a empresa tenha produzido material com tecnologia gráfica de impressão </w:t>
      </w:r>
      <w:proofErr w:type="spellStart"/>
      <w:r w:rsidR="00AE03F3" w:rsidRPr="00E872DF">
        <w:rPr>
          <w:rFonts w:ascii="Tahoma" w:hAnsi="Tahoma" w:cs="Tahoma"/>
          <w:sz w:val="24"/>
          <w:szCs w:val="24"/>
        </w:rPr>
        <w:t>calcográfica</w:t>
      </w:r>
      <w:proofErr w:type="spellEnd"/>
      <w:r w:rsidR="00AE03F3" w:rsidRPr="00E872DF">
        <w:rPr>
          <w:rFonts w:ascii="Tahoma" w:hAnsi="Tahoma" w:cs="Tahoma"/>
          <w:sz w:val="24"/>
          <w:szCs w:val="24"/>
        </w:rPr>
        <w:t xml:space="preserve"> cilíndrica regente a luz ultravioleta.</w:t>
      </w:r>
    </w:p>
    <w:p w:rsidR="00AE03F3" w:rsidRPr="00E872DF" w:rsidRDefault="00AE03F3" w:rsidP="00AE03F3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5.4.1</w:t>
      </w:r>
      <w:r w:rsidRPr="00E872DF">
        <w:rPr>
          <w:rFonts w:ascii="Tahoma" w:hAnsi="Tahoma" w:cs="Tahoma"/>
          <w:sz w:val="24"/>
          <w:szCs w:val="24"/>
        </w:rPr>
        <w:t xml:space="preserve"> Apresentar parecer técnico da ABIGRAF (Associação Brasileira de Indústria Gráfica) ou ABTG (Associação Brasileira de Tecnologia Gráfica), que a </w:t>
      </w:r>
      <w:r w:rsidRPr="00E872DF">
        <w:rPr>
          <w:rFonts w:ascii="Tahoma" w:hAnsi="Tahoma" w:cs="Tahoma"/>
          <w:sz w:val="24"/>
          <w:szCs w:val="24"/>
        </w:rPr>
        <w:lastRenderedPageBreak/>
        <w:t xml:space="preserve">empresa cumpre com os requisitos mínimos estabelecidos para a prestação de serviços de impressão de material de segurança, tendo como requisitos mínimos a serem cumpridos: (a) Parque Fabril devidamente constituído no endereço da licitante que esta participando do pregão; (b) Parque Fabril apto a produzir documentos de segurança com tecnologia de impressão </w:t>
      </w:r>
      <w:proofErr w:type="spellStart"/>
      <w:r w:rsidRPr="00E872DF">
        <w:rPr>
          <w:rFonts w:ascii="Tahoma" w:hAnsi="Tahoma" w:cs="Tahoma"/>
          <w:sz w:val="24"/>
          <w:szCs w:val="24"/>
        </w:rPr>
        <w:t>calcográfica</w:t>
      </w:r>
      <w:proofErr w:type="spellEnd"/>
      <w:r w:rsidRPr="00E872DF">
        <w:rPr>
          <w:rFonts w:ascii="Tahoma" w:hAnsi="Tahoma" w:cs="Tahoma"/>
          <w:sz w:val="24"/>
          <w:szCs w:val="24"/>
        </w:rPr>
        <w:t xml:space="preserve">, em prazo, quantidade e qualidade. </w:t>
      </w:r>
    </w:p>
    <w:p w:rsidR="00AE03F3" w:rsidRPr="00E872DF" w:rsidRDefault="00AE03F3" w:rsidP="00AE03F3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5.4.2</w:t>
      </w:r>
      <w:r w:rsidRPr="00E872DF">
        <w:rPr>
          <w:rFonts w:ascii="Tahoma" w:hAnsi="Tahoma" w:cs="Tahoma"/>
          <w:sz w:val="24"/>
          <w:szCs w:val="24"/>
        </w:rPr>
        <w:t xml:space="preserve"> Possuir certificação da Norma Brasileira ABNT NBR 15540/2013, referente </w:t>
      </w:r>
      <w:proofErr w:type="gramStart"/>
      <w:r w:rsidRPr="00E872DF">
        <w:rPr>
          <w:rFonts w:ascii="Tahoma" w:hAnsi="Tahoma" w:cs="Tahoma"/>
          <w:sz w:val="24"/>
          <w:szCs w:val="24"/>
        </w:rPr>
        <w:t>a</w:t>
      </w:r>
      <w:proofErr w:type="gramEnd"/>
      <w:r w:rsidRPr="00E872DF">
        <w:rPr>
          <w:rFonts w:ascii="Tahoma" w:hAnsi="Tahoma" w:cs="Tahoma"/>
          <w:sz w:val="24"/>
          <w:szCs w:val="24"/>
        </w:rPr>
        <w:t xml:space="preserve"> comprovação de sistema de segurança para impressão de documentos confidenciais, bem como atender as demais exigências de segurança e sigilo contidas no presente termo, face à particularidades do objeto da contratação.</w:t>
      </w:r>
    </w:p>
    <w:p w:rsidR="0008776C" w:rsidRPr="00E872DF" w:rsidRDefault="0008776C" w:rsidP="0008776C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5.5</w:t>
      </w:r>
      <w:r w:rsidRPr="00E872DF">
        <w:rPr>
          <w:rFonts w:ascii="Tahoma" w:hAnsi="Tahoma" w:cs="Tahoma"/>
          <w:sz w:val="24"/>
          <w:szCs w:val="24"/>
        </w:rPr>
        <w:t xml:space="preserve"> O atestado deverá conter dentre outros dados o nome, o endereço e o telefone de contato do atestador, ou qualquer outro meio com o qual a Fundação Leão XIII possa manter contato com os declarantes.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6 - DAS OBRIGAÇÕES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  <w:u w:val="single"/>
        </w:rPr>
      </w:pPr>
      <w:r w:rsidRPr="00E872DF">
        <w:rPr>
          <w:rFonts w:ascii="Tahoma" w:hAnsi="Tahoma" w:cs="Tahoma"/>
          <w:b/>
          <w:sz w:val="24"/>
          <w:szCs w:val="24"/>
          <w:u w:val="single"/>
        </w:rPr>
        <w:t>6.1</w:t>
      </w:r>
      <w:r w:rsidRPr="00E872DF">
        <w:rPr>
          <w:rFonts w:ascii="Tahoma" w:hAnsi="Tahoma" w:cs="Tahoma"/>
          <w:sz w:val="24"/>
          <w:szCs w:val="24"/>
          <w:u w:val="single"/>
        </w:rPr>
        <w:t xml:space="preserve">. Sem prejuízo das obrigações </w:t>
      </w:r>
      <w:proofErr w:type="spellStart"/>
      <w:r w:rsidRPr="00E872DF">
        <w:rPr>
          <w:rFonts w:ascii="Tahoma" w:hAnsi="Tahoma" w:cs="Tahoma"/>
          <w:sz w:val="24"/>
          <w:szCs w:val="24"/>
          <w:u w:val="single"/>
        </w:rPr>
        <w:t>editalícias</w:t>
      </w:r>
      <w:proofErr w:type="spellEnd"/>
      <w:r w:rsidRPr="00E872DF">
        <w:rPr>
          <w:rFonts w:ascii="Tahoma" w:hAnsi="Tahoma" w:cs="Tahoma"/>
          <w:sz w:val="24"/>
          <w:szCs w:val="24"/>
          <w:u w:val="single"/>
        </w:rPr>
        <w:t xml:space="preserve"> e contratuais, são obrigações da Fundação Leão XIII: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6.1.1</w:t>
      </w:r>
      <w:r w:rsidRPr="00E872DF">
        <w:rPr>
          <w:rFonts w:ascii="Tahoma" w:hAnsi="Tahoma" w:cs="Tahoma"/>
          <w:sz w:val="24"/>
          <w:szCs w:val="24"/>
        </w:rPr>
        <w:t xml:space="preserve"> a Fundação Leão XIII designará Administrador responsável por receber e acompanhar a prestação dos serviços, em conformidade com o Termo de Referência, o Contrato e o Edital.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6.1.2.</w:t>
      </w:r>
      <w:r w:rsidRPr="00E872DF">
        <w:rPr>
          <w:rFonts w:ascii="Tahoma" w:hAnsi="Tahoma" w:cs="Tahoma"/>
          <w:sz w:val="24"/>
          <w:szCs w:val="24"/>
        </w:rPr>
        <w:t xml:space="preserve"> A ação de fiscalização da Fundação Leão XIII de maneira alguma exonera a CONTRATADA de suas responsabilidades contratuais.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6.1.3</w:t>
      </w:r>
      <w:r w:rsidRPr="00E872DF">
        <w:rPr>
          <w:rFonts w:ascii="Tahoma" w:hAnsi="Tahoma" w:cs="Tahoma"/>
          <w:sz w:val="24"/>
          <w:szCs w:val="24"/>
        </w:rPr>
        <w:t xml:space="preserve"> A Fundação Leão XIII deverá solucionar todas as dúvidas da CONTRATADA, se em mérito com os serviços apontados no Termo de Referência.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6.1.4</w:t>
      </w:r>
      <w:r w:rsidRPr="00E872DF">
        <w:rPr>
          <w:rFonts w:ascii="Tahoma" w:hAnsi="Tahoma" w:cs="Tahoma"/>
          <w:sz w:val="24"/>
          <w:szCs w:val="24"/>
        </w:rPr>
        <w:t xml:space="preserve"> A Fundação Leão XIII deverá efetuar a quitação dos valores dos serviços de acordo com o estabelecido.</w:t>
      </w:r>
    </w:p>
    <w:p w:rsidR="001C0800" w:rsidRPr="00E872DF" w:rsidRDefault="001C0800" w:rsidP="001C0800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1C0800" w:rsidRPr="00E872DF" w:rsidRDefault="000A7091" w:rsidP="001C0800">
      <w:pPr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</w:t>
      </w:r>
      <w:r w:rsidR="001C0800" w:rsidRPr="00E872DF">
        <w:rPr>
          <w:rFonts w:ascii="Tahoma" w:hAnsi="Tahoma" w:cs="Tahoma"/>
          <w:b/>
          <w:sz w:val="24"/>
          <w:szCs w:val="24"/>
        </w:rPr>
        <w:t>.2</w:t>
      </w:r>
      <w:r w:rsidR="001C0800" w:rsidRPr="00E872DF">
        <w:rPr>
          <w:rFonts w:ascii="Tahoma" w:hAnsi="Tahoma" w:cs="Tahoma"/>
          <w:sz w:val="24"/>
          <w:szCs w:val="24"/>
        </w:rPr>
        <w:t>. Sem</w:t>
      </w:r>
      <w:r w:rsidR="001C0800" w:rsidRPr="00E872DF">
        <w:rPr>
          <w:rFonts w:ascii="Tahoma" w:hAnsi="Tahoma" w:cs="Tahoma"/>
          <w:sz w:val="24"/>
          <w:szCs w:val="24"/>
          <w:u w:val="single"/>
        </w:rPr>
        <w:t xml:space="preserve"> prejuízo das obrigações </w:t>
      </w:r>
      <w:proofErr w:type="spellStart"/>
      <w:r w:rsidR="001C0800" w:rsidRPr="00E872DF">
        <w:rPr>
          <w:rFonts w:ascii="Tahoma" w:hAnsi="Tahoma" w:cs="Tahoma"/>
          <w:sz w:val="24"/>
          <w:szCs w:val="24"/>
          <w:u w:val="single"/>
        </w:rPr>
        <w:t>editalícias</w:t>
      </w:r>
      <w:proofErr w:type="spellEnd"/>
      <w:r w:rsidR="001C0800" w:rsidRPr="00E872DF">
        <w:rPr>
          <w:rFonts w:ascii="Tahoma" w:hAnsi="Tahoma" w:cs="Tahoma"/>
          <w:sz w:val="24"/>
          <w:szCs w:val="24"/>
          <w:u w:val="single"/>
        </w:rPr>
        <w:t xml:space="preserve"> e contratuais, são obrigações da</w:t>
      </w:r>
      <w:r w:rsidR="00711C55" w:rsidRPr="00E872DF">
        <w:rPr>
          <w:rFonts w:ascii="Tahoma" w:hAnsi="Tahoma" w:cs="Tahoma"/>
          <w:sz w:val="24"/>
          <w:szCs w:val="24"/>
          <w:u w:val="single"/>
        </w:rPr>
        <w:t xml:space="preserve"> CONTRATADA:</w:t>
      </w: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lastRenderedPageBreak/>
        <w:t>6.2.1</w:t>
      </w:r>
      <w:r w:rsidRPr="00E872DF">
        <w:rPr>
          <w:rFonts w:ascii="Tahoma" w:hAnsi="Tahoma" w:cs="Tahoma"/>
          <w:sz w:val="24"/>
          <w:szCs w:val="24"/>
        </w:rPr>
        <w:t xml:space="preserve"> A CONTRATADA fornecerá e executará o objeto do Contrato de acordo com o Termo de Referência.</w:t>
      </w: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6.2.3</w:t>
      </w:r>
      <w:r w:rsidRPr="00E872DF">
        <w:rPr>
          <w:rFonts w:ascii="Tahoma" w:hAnsi="Tahoma" w:cs="Tahoma"/>
          <w:sz w:val="24"/>
          <w:szCs w:val="24"/>
        </w:rPr>
        <w:t xml:space="preserve"> A CONTRATADA cumprirá, rigorosamente, todos os itens estabelecidos no Termo de Referência, Contrato e no Edital.</w:t>
      </w: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6.2.4</w:t>
      </w:r>
      <w:r w:rsidRPr="00E872DF">
        <w:rPr>
          <w:rFonts w:ascii="Tahoma" w:hAnsi="Tahoma" w:cs="Tahoma"/>
          <w:sz w:val="24"/>
          <w:szCs w:val="24"/>
        </w:rPr>
        <w:t xml:space="preserve">. Nos casos da obrigação ser cumprida por filial, a mesma deverá apresentar os documentos que comprovem sua regularidade, consoante previsão </w:t>
      </w:r>
      <w:proofErr w:type="spellStart"/>
      <w:r w:rsidRPr="00E872DF">
        <w:rPr>
          <w:rFonts w:ascii="Tahoma" w:hAnsi="Tahoma" w:cs="Tahoma"/>
          <w:sz w:val="24"/>
          <w:szCs w:val="24"/>
        </w:rPr>
        <w:t>editalícias</w:t>
      </w:r>
      <w:proofErr w:type="spellEnd"/>
      <w:r w:rsidRPr="00E872DF">
        <w:rPr>
          <w:rFonts w:ascii="Tahoma" w:hAnsi="Tahoma" w:cs="Tahoma"/>
          <w:sz w:val="24"/>
          <w:szCs w:val="24"/>
        </w:rPr>
        <w:t>.</w:t>
      </w: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6.2.5</w:t>
      </w:r>
      <w:r w:rsidRPr="00E872DF">
        <w:rPr>
          <w:rFonts w:ascii="Tahoma" w:hAnsi="Tahoma" w:cs="Tahoma"/>
          <w:sz w:val="24"/>
          <w:szCs w:val="24"/>
        </w:rPr>
        <w:t xml:space="preserve"> A CONTRATADA é responsável pelos danos causados diretamente à Administração ou a terceiros, decorrentes de sua culpa ou dolo na execução do Contrato, sem excluir ou reduzir essa responsabilidade à fiscalização ou acompanhamento pela Fundação Leão XIII.</w:t>
      </w:r>
    </w:p>
    <w:p w:rsidR="000A7091" w:rsidRPr="00E872DF" w:rsidRDefault="000A7091" w:rsidP="000A7091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A7091" w:rsidRPr="00E872DF" w:rsidRDefault="00A964BF" w:rsidP="000A709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6</w:t>
      </w:r>
      <w:r w:rsidR="000A7091" w:rsidRPr="00E872DF">
        <w:rPr>
          <w:rFonts w:ascii="Tahoma" w:hAnsi="Tahoma" w:cs="Tahoma"/>
          <w:b/>
          <w:sz w:val="24"/>
          <w:szCs w:val="24"/>
        </w:rPr>
        <w:t>.2.6</w:t>
      </w:r>
      <w:r w:rsidR="000A7091" w:rsidRPr="00E872DF">
        <w:rPr>
          <w:rFonts w:ascii="Tahoma" w:hAnsi="Tahoma" w:cs="Tahoma"/>
          <w:sz w:val="24"/>
          <w:szCs w:val="24"/>
        </w:rPr>
        <w:t xml:space="preserve"> A CONTRATADA submeter-se-á às normas contidas no artigo 69 da Lei Federal nº 8.666/93.</w:t>
      </w:r>
    </w:p>
    <w:p w:rsidR="00DA40C8" w:rsidRDefault="00DA40C8" w:rsidP="0089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0F07" w:rsidRPr="00E872DF" w:rsidRDefault="00DA40C8" w:rsidP="00890F0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872DF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="00890F07" w:rsidRPr="00E872DF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– CONDIÇÕES DE PAGAMENTO</w:t>
      </w:r>
    </w:p>
    <w:p w:rsidR="00890F07" w:rsidRPr="00E872DF" w:rsidRDefault="00890F07" w:rsidP="00B42D1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DA40C8" w:rsidRPr="00E872DF" w:rsidRDefault="00DA40C8" w:rsidP="00DA40C8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="00890F07" w:rsidRPr="00E872DF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.1 </w:t>
      </w:r>
      <w:r w:rsidRPr="00E872DF">
        <w:rPr>
          <w:rFonts w:ascii="Tahoma" w:hAnsi="Tahoma" w:cs="Tahoma"/>
          <w:sz w:val="24"/>
          <w:szCs w:val="24"/>
        </w:rPr>
        <w:t xml:space="preserve">O pagamento será efetuado, obrigatoriamente, por meio de crédito em conta corrente do </w:t>
      </w:r>
      <w:r w:rsidRPr="00E872DF">
        <w:rPr>
          <w:rFonts w:ascii="Tahoma" w:hAnsi="Tahoma" w:cs="Tahoma"/>
          <w:b/>
          <w:sz w:val="24"/>
          <w:szCs w:val="24"/>
        </w:rPr>
        <w:t>Banco Bradesco S/A</w:t>
      </w:r>
      <w:r w:rsidRPr="00E872DF">
        <w:rPr>
          <w:rFonts w:ascii="Tahoma" w:hAnsi="Tahoma" w:cs="Tahoma"/>
          <w:sz w:val="24"/>
          <w:szCs w:val="24"/>
        </w:rPr>
        <w:t>, no prazo de até 30 (trinta) dias, a contar do recebimento da nota fiscal/fatura no Protocolo da sede da Fundação Leão XIII (Rua Senador Dantas nº 76/16º andar, Centro, Rio de Janeiro/RJ), isenta de erro e com o mesmo número do CNPJ (Cadastro Nacional da Pessoa Jurídica) dos documentos de habilitação, da Nota de Empenho e da Autorização de Fornecimento, após o recebimento do Termo de Recebimento Definitivo expedido pela Fundação Leão XIII.</w:t>
      </w:r>
    </w:p>
    <w:p w:rsidR="00E872DF" w:rsidRDefault="00E872DF" w:rsidP="00DA40C8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DA40C8" w:rsidRPr="00E872DF" w:rsidRDefault="00DA40C8" w:rsidP="00DA40C8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 xml:space="preserve"> 7.1.2</w:t>
      </w:r>
      <w:r w:rsidRPr="00E872DF">
        <w:rPr>
          <w:rFonts w:ascii="Tahoma" w:hAnsi="Tahoma" w:cs="Tahoma"/>
          <w:sz w:val="24"/>
          <w:szCs w:val="24"/>
        </w:rPr>
        <w:t xml:space="preserve"> No caso de o licitante vencedor estar estabelecido em localidade que não possua agência da instituição financeira contratada pelo Estado ou caso verificada, pela Fundação Leão XIII, a impossibilidade de o licitante, em razão da negativa expressa da instituição financeira contratada pelo Estado, abrir ou manter conta corrente naquela instituição financeira, o pagamento poderá ser feito mediante crédito em conta corrente de outra instituição financeira. Nesse </w:t>
      </w:r>
      <w:r w:rsidRPr="00E872DF">
        <w:rPr>
          <w:rFonts w:ascii="Tahoma" w:hAnsi="Tahoma" w:cs="Tahoma"/>
          <w:sz w:val="24"/>
          <w:szCs w:val="24"/>
        </w:rPr>
        <w:lastRenderedPageBreak/>
        <w:t>caso, eventuais ônus financeiros e/ou contratuais adicionais serão suportados exclusivamente pela futura CONTRATADA.</w:t>
      </w:r>
    </w:p>
    <w:p w:rsidR="00DA40C8" w:rsidRPr="00E872DF" w:rsidRDefault="00DA40C8" w:rsidP="00DA40C8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DA40C8" w:rsidRPr="00E872DF" w:rsidRDefault="00D879C9" w:rsidP="00DA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7</w:t>
      </w:r>
      <w:r w:rsidR="00DA40C8" w:rsidRPr="00E872DF">
        <w:rPr>
          <w:rFonts w:ascii="Tahoma" w:hAnsi="Tahoma" w:cs="Tahoma"/>
          <w:b/>
          <w:sz w:val="24"/>
          <w:szCs w:val="24"/>
        </w:rPr>
        <w:t>.3</w:t>
      </w:r>
      <w:r w:rsidR="00DA40C8" w:rsidRPr="00E872DF">
        <w:rPr>
          <w:rFonts w:ascii="Tahoma" w:hAnsi="Tahoma" w:cs="Tahoma"/>
          <w:sz w:val="24"/>
          <w:szCs w:val="24"/>
        </w:rPr>
        <w:t xml:space="preserve"> O prazo de pagamento será de até 30 (trinta) dias, a contar da entrada da nota fiscal/fatura no Protocolo do IPEM/RJ, isenta de erro.</w:t>
      </w:r>
    </w:p>
    <w:p w:rsidR="00EC78B9" w:rsidRPr="00E872DF" w:rsidRDefault="00EC78B9" w:rsidP="00EC7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4"/>
          <w:szCs w:val="24"/>
        </w:rPr>
      </w:pPr>
      <w:proofErr w:type="gramStart"/>
      <w:r w:rsidRPr="00E872DF">
        <w:rPr>
          <w:rFonts w:ascii="Tahoma" w:hAnsi="Tahoma" w:cs="Tahoma"/>
          <w:b/>
          <w:sz w:val="24"/>
          <w:szCs w:val="24"/>
        </w:rPr>
        <w:t>7.4</w:t>
      </w:r>
      <w:r w:rsidRPr="00E872DF">
        <w:rPr>
          <w:rFonts w:ascii="Tahoma" w:hAnsi="Tahoma" w:cs="Tahoma"/>
          <w:sz w:val="24"/>
          <w:szCs w:val="24"/>
        </w:rPr>
        <w:t xml:space="preserve"> Caso</w:t>
      </w:r>
      <w:proofErr w:type="gramEnd"/>
      <w:r w:rsidRPr="00E872DF">
        <w:rPr>
          <w:rFonts w:ascii="Tahoma" w:hAnsi="Tahoma" w:cs="Tahoma"/>
          <w:sz w:val="24"/>
          <w:szCs w:val="24"/>
        </w:rPr>
        <w:t xml:space="preserve"> se faça necessária a reapresentação de qualquer fatura por culpa da CONTRATADA, o prazo de 30 (trinta) dias ficará suspenso, prosseguindo a sua contagem a partir da data da respectiva reapresentação.</w:t>
      </w:r>
    </w:p>
    <w:p w:rsidR="00EC78B9" w:rsidRPr="00E872DF" w:rsidRDefault="00EC78B9" w:rsidP="00EC78B9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8– OBSERVAÇÕES:</w:t>
      </w:r>
      <w:r w:rsidRPr="00E872DF">
        <w:rPr>
          <w:rFonts w:ascii="Tahoma" w:hAnsi="Tahoma" w:cs="Tahoma"/>
          <w:sz w:val="24"/>
          <w:szCs w:val="24"/>
        </w:rPr>
        <w:t xml:space="preserve"> </w:t>
      </w:r>
    </w:p>
    <w:p w:rsidR="00EC78B9" w:rsidRPr="00E872DF" w:rsidRDefault="00EC78B9" w:rsidP="00EC78B9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8.1</w:t>
      </w:r>
      <w:r w:rsidRPr="00E872DF">
        <w:rPr>
          <w:rFonts w:ascii="Tahoma" w:hAnsi="Tahoma" w:cs="Tahoma"/>
          <w:sz w:val="24"/>
          <w:szCs w:val="24"/>
        </w:rPr>
        <w:t xml:space="preserve">. Em nenhuma hipótese a CONTRATADA poderá veicular publicidade acerca do objeto adquirido pela Fundação Leão XIII sem prévia autorização, </w:t>
      </w:r>
      <w:proofErr w:type="gramStart"/>
      <w:r w:rsidRPr="00E872DF">
        <w:rPr>
          <w:rFonts w:ascii="Tahoma" w:hAnsi="Tahoma" w:cs="Tahoma"/>
          <w:sz w:val="24"/>
          <w:szCs w:val="24"/>
        </w:rPr>
        <w:t>sob pena</w:t>
      </w:r>
      <w:proofErr w:type="gramEnd"/>
      <w:r w:rsidRPr="00E872DF">
        <w:rPr>
          <w:rFonts w:ascii="Tahoma" w:hAnsi="Tahoma" w:cs="Tahoma"/>
          <w:sz w:val="24"/>
          <w:szCs w:val="24"/>
        </w:rPr>
        <w:t xml:space="preserve"> de adoção das medidas legais cabíveis. Mantendo-se reservado o direito de reprodução dos mesmos a Fundação Leão XIII.</w:t>
      </w:r>
    </w:p>
    <w:p w:rsidR="00B42D10" w:rsidRPr="00E872DF" w:rsidRDefault="00B42D10" w:rsidP="00B42D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C78B9" w:rsidRPr="00E872DF" w:rsidRDefault="00EC78B9" w:rsidP="00EC78B9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8.2</w:t>
      </w:r>
      <w:r w:rsidRPr="00E872DF">
        <w:rPr>
          <w:rFonts w:ascii="Tahoma" w:hAnsi="Tahoma" w:cs="Tahoma"/>
          <w:sz w:val="24"/>
          <w:szCs w:val="24"/>
        </w:rPr>
        <w:t xml:space="preserve"> A simples apresentação de proposta indica, e fica assim </w:t>
      </w:r>
      <w:proofErr w:type="gramStart"/>
      <w:r w:rsidRPr="00E872DF">
        <w:rPr>
          <w:rFonts w:ascii="Tahoma" w:hAnsi="Tahoma" w:cs="Tahoma"/>
          <w:sz w:val="24"/>
          <w:szCs w:val="24"/>
        </w:rPr>
        <w:t>entendido, que a CONTRATADA dá plena</w:t>
      </w:r>
      <w:proofErr w:type="gramEnd"/>
      <w:r w:rsidRPr="00E872DF">
        <w:rPr>
          <w:rFonts w:ascii="Tahoma" w:hAnsi="Tahoma" w:cs="Tahoma"/>
          <w:sz w:val="24"/>
          <w:szCs w:val="24"/>
        </w:rPr>
        <w:t xml:space="preserve"> concordância com todas as condições estabelecidas neste Termo de Referência.</w:t>
      </w:r>
    </w:p>
    <w:p w:rsidR="00EC78B9" w:rsidRPr="00E872DF" w:rsidRDefault="00100CE1" w:rsidP="00100CE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8.3</w:t>
      </w:r>
      <w:r w:rsidRPr="00E872DF">
        <w:rPr>
          <w:rFonts w:ascii="Tahoma" w:hAnsi="Tahoma" w:cs="Tahoma"/>
          <w:sz w:val="24"/>
          <w:szCs w:val="24"/>
        </w:rPr>
        <w:t xml:space="preserve"> </w:t>
      </w:r>
      <w:r w:rsidR="00EC78B9" w:rsidRPr="00E872DF">
        <w:rPr>
          <w:rFonts w:ascii="Tahoma" w:hAnsi="Tahoma" w:cs="Tahoma"/>
          <w:sz w:val="24"/>
          <w:szCs w:val="24"/>
        </w:rPr>
        <w:t>A CONTRATADA assumirá responsabilidade integral e exclusiva pelo objeto contratado, bem como responderá por todas as atividades decorrentes do mesmo.</w:t>
      </w:r>
    </w:p>
    <w:p w:rsidR="00EC78B9" w:rsidRPr="00E872DF" w:rsidRDefault="00100CE1" w:rsidP="00100CE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8.4</w:t>
      </w:r>
      <w:r w:rsidRPr="00E872DF">
        <w:rPr>
          <w:rFonts w:ascii="Tahoma" w:hAnsi="Tahoma" w:cs="Tahoma"/>
          <w:sz w:val="24"/>
          <w:szCs w:val="24"/>
        </w:rPr>
        <w:t xml:space="preserve"> </w:t>
      </w:r>
      <w:r w:rsidR="00EC78B9" w:rsidRPr="00E872DF">
        <w:rPr>
          <w:rFonts w:ascii="Tahoma" w:hAnsi="Tahoma" w:cs="Tahoma"/>
          <w:sz w:val="24"/>
          <w:szCs w:val="24"/>
        </w:rPr>
        <w:t>O objeto da presente licitação poderá sofrer acréscimos ou supressões, conforme previsto no artigo 65, §§ 1.º e 2.º da Lei Federal n.º 8.666/93.</w:t>
      </w:r>
    </w:p>
    <w:p w:rsidR="00EC78B9" w:rsidRPr="00E872DF" w:rsidRDefault="00517B20" w:rsidP="00517B20">
      <w:pPr>
        <w:tabs>
          <w:tab w:val="left" w:pos="142"/>
        </w:tabs>
        <w:autoSpaceDE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872DF">
        <w:rPr>
          <w:rFonts w:ascii="Tahoma" w:hAnsi="Tahoma" w:cs="Tahoma"/>
          <w:b/>
          <w:sz w:val="24"/>
          <w:szCs w:val="24"/>
        </w:rPr>
        <w:t>8.5</w:t>
      </w:r>
      <w:r w:rsidRPr="00E872DF">
        <w:rPr>
          <w:rFonts w:ascii="Tahoma" w:hAnsi="Tahoma" w:cs="Tahoma"/>
          <w:sz w:val="24"/>
          <w:szCs w:val="24"/>
        </w:rPr>
        <w:t xml:space="preserve"> </w:t>
      </w:r>
      <w:r w:rsidR="00EC78B9" w:rsidRPr="00E872DF">
        <w:rPr>
          <w:rFonts w:ascii="Tahoma" w:hAnsi="Tahoma" w:cs="Tahoma"/>
          <w:sz w:val="24"/>
          <w:szCs w:val="24"/>
        </w:rPr>
        <w:t xml:space="preserve">O material a ser impresso será fornecido </w:t>
      </w:r>
      <w:proofErr w:type="gramStart"/>
      <w:r w:rsidR="00EC78B9" w:rsidRPr="00E872DF">
        <w:rPr>
          <w:rFonts w:ascii="Tahoma" w:hAnsi="Tahoma" w:cs="Tahoma"/>
          <w:sz w:val="24"/>
          <w:szCs w:val="24"/>
        </w:rPr>
        <w:t>a</w:t>
      </w:r>
      <w:proofErr w:type="gramEnd"/>
      <w:r w:rsidR="00EC78B9" w:rsidRPr="00E872DF">
        <w:rPr>
          <w:rFonts w:ascii="Tahoma" w:hAnsi="Tahoma" w:cs="Tahoma"/>
          <w:sz w:val="24"/>
          <w:szCs w:val="24"/>
        </w:rPr>
        <w:t xml:space="preserve"> empresa vencedora do certame</w:t>
      </w:r>
      <w:r w:rsidR="00EC78B9" w:rsidRPr="00517B20">
        <w:rPr>
          <w:rFonts w:ascii="Times New Roman" w:hAnsi="Times New Roman"/>
          <w:sz w:val="24"/>
          <w:szCs w:val="24"/>
        </w:rPr>
        <w:t xml:space="preserve"> </w:t>
      </w:r>
      <w:r w:rsidR="00EC78B9" w:rsidRPr="00E872DF">
        <w:rPr>
          <w:rFonts w:ascii="Tahoma" w:hAnsi="Tahoma" w:cs="Tahoma"/>
          <w:sz w:val="24"/>
          <w:szCs w:val="24"/>
        </w:rPr>
        <w:t xml:space="preserve">imediatamente após a assinatura do contrato, na forma digital; </w:t>
      </w:r>
    </w:p>
    <w:p w:rsidR="00EC78B9" w:rsidRPr="00E872DF" w:rsidRDefault="00EC78B9" w:rsidP="00B42D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A40C8" w:rsidRPr="00E872DF" w:rsidRDefault="00DA40C8" w:rsidP="00B42D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A675E" w:rsidRPr="009B2CB9" w:rsidRDefault="00FC49BC" w:rsidP="003B4549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9B2CB9">
        <w:rPr>
          <w:rFonts w:ascii="Tahoma" w:hAnsi="Tahoma" w:cs="Tahoma"/>
          <w:sz w:val="24"/>
          <w:szCs w:val="24"/>
        </w:rPr>
        <w:t xml:space="preserve">Rio de janeiro, </w:t>
      </w:r>
      <w:r w:rsidR="003556B5" w:rsidRPr="009B2CB9">
        <w:rPr>
          <w:rFonts w:ascii="Tahoma" w:hAnsi="Tahoma" w:cs="Tahoma"/>
          <w:sz w:val="24"/>
          <w:szCs w:val="24"/>
        </w:rPr>
        <w:t xml:space="preserve">       </w:t>
      </w:r>
      <w:r w:rsidRPr="009B2CB9">
        <w:rPr>
          <w:rFonts w:ascii="Tahoma" w:hAnsi="Tahoma" w:cs="Tahoma"/>
          <w:sz w:val="24"/>
          <w:szCs w:val="24"/>
        </w:rPr>
        <w:t xml:space="preserve"> de </w:t>
      </w:r>
      <w:r w:rsidR="003556B5" w:rsidRPr="009B2CB9">
        <w:rPr>
          <w:rFonts w:ascii="Tahoma" w:hAnsi="Tahoma" w:cs="Tahoma"/>
          <w:sz w:val="24"/>
          <w:szCs w:val="24"/>
        </w:rPr>
        <w:t>maio</w:t>
      </w:r>
      <w:r w:rsidRPr="009B2CB9">
        <w:rPr>
          <w:rFonts w:ascii="Tahoma" w:hAnsi="Tahoma" w:cs="Tahoma"/>
          <w:sz w:val="24"/>
          <w:szCs w:val="24"/>
        </w:rPr>
        <w:t xml:space="preserve"> de 2019.</w:t>
      </w:r>
    </w:p>
    <w:sectPr w:rsidR="002A675E" w:rsidRPr="009B2CB9" w:rsidSect="000016D4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A8" w:rsidRDefault="003129A8" w:rsidP="00AE03F3">
      <w:pPr>
        <w:spacing w:after="0" w:line="240" w:lineRule="auto"/>
      </w:pPr>
      <w:r>
        <w:separator/>
      </w:r>
    </w:p>
  </w:endnote>
  <w:endnote w:type="continuationSeparator" w:id="0">
    <w:p w:rsidR="003129A8" w:rsidRDefault="003129A8" w:rsidP="00A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A8" w:rsidRDefault="003129A8" w:rsidP="00AE03F3">
      <w:pPr>
        <w:spacing w:after="0" w:line="240" w:lineRule="auto"/>
      </w:pPr>
      <w:r>
        <w:separator/>
      </w:r>
    </w:p>
  </w:footnote>
  <w:footnote w:type="continuationSeparator" w:id="0">
    <w:p w:rsidR="003129A8" w:rsidRDefault="003129A8" w:rsidP="00A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F3" w:rsidRDefault="006E77C8" w:rsidP="006E77C8">
    <w:pPr>
      <w:pStyle w:val="Cabealho"/>
      <w:tabs>
        <w:tab w:val="left" w:pos="63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4263389</wp:posOffset>
              </wp:positionH>
              <wp:positionV relativeFrom="paragraph">
                <wp:posOffset>-354331</wp:posOffset>
              </wp:positionV>
              <wp:extent cx="2047875" cy="1076325"/>
              <wp:effectExtent l="0" t="0" r="28575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04787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7C8" w:rsidRDefault="006E77C8" w:rsidP="009643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6E77C8" w:rsidRDefault="006E77C8" w:rsidP="009643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Processo nº E-16/004/618/2019</w:t>
                          </w:r>
                        </w:p>
                        <w:p w:rsidR="006E77C8" w:rsidRDefault="006E77C8" w:rsidP="009643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25/04/2019      Fls.</w:t>
                          </w:r>
                        </w:p>
                        <w:p w:rsidR="006E77C8" w:rsidRDefault="006E77C8" w:rsidP="009643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ID 2012465-1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35.7pt;margin-top:-27.9pt;width:161.25pt;height:8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">
              <v:textbox>
                <w:txbxContent>
                  <w:p w:rsidR="006E77C8" w:rsidRDefault="006E77C8" w:rsidP="0096433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6E77C8" w:rsidRDefault="006E77C8" w:rsidP="0096433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Processo nº E-16/004/618/2019</w:t>
                    </w:r>
                  </w:p>
                  <w:p w:rsidR="006E77C8" w:rsidRDefault="006E77C8" w:rsidP="0096433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25/04/2019      Fls.</w:t>
                    </w:r>
                  </w:p>
                  <w:p w:rsidR="006E77C8" w:rsidRDefault="006E77C8" w:rsidP="0096433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ID 2012465-1 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AE03F3">
      <w:rPr>
        <w:noProof/>
      </w:rPr>
      <w:drawing>
        <wp:inline distT="0" distB="0" distL="0" distR="0" wp14:anchorId="208BF40E" wp14:editId="341E8E3C">
          <wp:extent cx="1797050" cy="1097280"/>
          <wp:effectExtent l="0" t="0" r="0" b="7620"/>
          <wp:docPr id="2" name="Imagem 2" descr="https://www.janela.com.br/wp-content/uploads/2019/02/Estado-do-Rio-de-Janeiro-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janela.com.br/wp-content/uploads/2019/02/Estado-do-Rio-de-Janeiro-Logo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E03F3" w:rsidRDefault="00AE03F3" w:rsidP="00AE03F3">
    <w:pPr>
      <w:pStyle w:val="Cabealho"/>
      <w:spacing w:before="40" w:after="40"/>
      <w:jc w:val="center"/>
      <w:rPr>
        <w:b/>
        <w:color w:val="404040"/>
        <w:sz w:val="18"/>
        <w:szCs w:val="18"/>
      </w:rPr>
    </w:pPr>
    <w:r>
      <w:rPr>
        <w:b/>
        <w:color w:val="404040"/>
        <w:sz w:val="18"/>
        <w:szCs w:val="18"/>
      </w:rPr>
      <w:t>Governo do Estado do Rio de Janeiro</w:t>
    </w:r>
    <w:r>
      <w:rPr>
        <w:b/>
        <w:color w:val="404040"/>
        <w:sz w:val="18"/>
        <w:szCs w:val="18"/>
      </w:rPr>
      <w:br/>
      <w:t>Vice Governadoria do Estado</w:t>
    </w:r>
  </w:p>
  <w:p w:rsidR="00AE03F3" w:rsidRDefault="00AE03F3" w:rsidP="00AE03F3">
    <w:pPr>
      <w:pStyle w:val="Cabealho"/>
      <w:spacing w:before="40" w:after="40"/>
      <w:jc w:val="center"/>
      <w:rPr>
        <w:b/>
        <w:color w:val="404040"/>
        <w:sz w:val="18"/>
        <w:szCs w:val="18"/>
      </w:rPr>
    </w:pPr>
    <w:r>
      <w:rPr>
        <w:b/>
        <w:color w:val="404040"/>
        <w:sz w:val="18"/>
        <w:szCs w:val="18"/>
      </w:rPr>
      <w:t>Fundação Leão XIII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6059"/>
    <w:multiLevelType w:val="hybridMultilevel"/>
    <w:tmpl w:val="EE90B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436"/>
    <w:multiLevelType w:val="multilevel"/>
    <w:tmpl w:val="287EB2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540167"/>
    <w:multiLevelType w:val="hybridMultilevel"/>
    <w:tmpl w:val="76BC748E"/>
    <w:lvl w:ilvl="0" w:tplc="0B0632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C77AB"/>
    <w:multiLevelType w:val="hybridMultilevel"/>
    <w:tmpl w:val="72FA5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875"/>
    <w:multiLevelType w:val="hybridMultilevel"/>
    <w:tmpl w:val="FD86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A2B26"/>
    <w:multiLevelType w:val="hybridMultilevel"/>
    <w:tmpl w:val="76BC748E"/>
    <w:lvl w:ilvl="0" w:tplc="0B0632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07AEC"/>
    <w:multiLevelType w:val="multilevel"/>
    <w:tmpl w:val="BE0C56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A8359B"/>
    <w:multiLevelType w:val="multilevel"/>
    <w:tmpl w:val="1E68E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EA7EC6"/>
    <w:multiLevelType w:val="hybridMultilevel"/>
    <w:tmpl w:val="70FC05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D"/>
    <w:rsid w:val="000016D4"/>
    <w:rsid w:val="000137E1"/>
    <w:rsid w:val="00020888"/>
    <w:rsid w:val="00024D34"/>
    <w:rsid w:val="00085987"/>
    <w:rsid w:val="0008776C"/>
    <w:rsid w:val="000A1CDA"/>
    <w:rsid w:val="000A4505"/>
    <w:rsid w:val="000A7091"/>
    <w:rsid w:val="000D2318"/>
    <w:rsid w:val="00100CE1"/>
    <w:rsid w:val="00101742"/>
    <w:rsid w:val="00121265"/>
    <w:rsid w:val="001547BA"/>
    <w:rsid w:val="001751C8"/>
    <w:rsid w:val="001C0800"/>
    <w:rsid w:val="001E22DA"/>
    <w:rsid w:val="00203C83"/>
    <w:rsid w:val="002071CF"/>
    <w:rsid w:val="00260CE8"/>
    <w:rsid w:val="002A675E"/>
    <w:rsid w:val="002B5D3F"/>
    <w:rsid w:val="002E0279"/>
    <w:rsid w:val="002F412E"/>
    <w:rsid w:val="002F66B1"/>
    <w:rsid w:val="002F6C91"/>
    <w:rsid w:val="003129A8"/>
    <w:rsid w:val="00352C6C"/>
    <w:rsid w:val="003556B5"/>
    <w:rsid w:val="00392DBE"/>
    <w:rsid w:val="003B4549"/>
    <w:rsid w:val="003D1957"/>
    <w:rsid w:val="00480FC0"/>
    <w:rsid w:val="0049339C"/>
    <w:rsid w:val="004B2EDE"/>
    <w:rsid w:val="005035AD"/>
    <w:rsid w:val="0050475F"/>
    <w:rsid w:val="00517B20"/>
    <w:rsid w:val="005329D1"/>
    <w:rsid w:val="00535746"/>
    <w:rsid w:val="00565C6E"/>
    <w:rsid w:val="005843B3"/>
    <w:rsid w:val="005F76D4"/>
    <w:rsid w:val="00603B14"/>
    <w:rsid w:val="00610B20"/>
    <w:rsid w:val="00611E76"/>
    <w:rsid w:val="00696310"/>
    <w:rsid w:val="006C1D79"/>
    <w:rsid w:val="006D71D8"/>
    <w:rsid w:val="006E6FE9"/>
    <w:rsid w:val="006E77C8"/>
    <w:rsid w:val="00711C55"/>
    <w:rsid w:val="00774C53"/>
    <w:rsid w:val="007C09D9"/>
    <w:rsid w:val="008234B9"/>
    <w:rsid w:val="00863711"/>
    <w:rsid w:val="0087121B"/>
    <w:rsid w:val="00874AE0"/>
    <w:rsid w:val="00890F07"/>
    <w:rsid w:val="008A1D8D"/>
    <w:rsid w:val="008F725F"/>
    <w:rsid w:val="00912A89"/>
    <w:rsid w:val="00916D71"/>
    <w:rsid w:val="0093243D"/>
    <w:rsid w:val="009541D6"/>
    <w:rsid w:val="0097254E"/>
    <w:rsid w:val="00987EA1"/>
    <w:rsid w:val="00994FA9"/>
    <w:rsid w:val="009B2CB9"/>
    <w:rsid w:val="00A13577"/>
    <w:rsid w:val="00A37B59"/>
    <w:rsid w:val="00A90FBD"/>
    <w:rsid w:val="00A964BF"/>
    <w:rsid w:val="00AD03AF"/>
    <w:rsid w:val="00AE03F3"/>
    <w:rsid w:val="00B42D10"/>
    <w:rsid w:val="00B714B3"/>
    <w:rsid w:val="00B80C45"/>
    <w:rsid w:val="00C17185"/>
    <w:rsid w:val="00C8397A"/>
    <w:rsid w:val="00C946D7"/>
    <w:rsid w:val="00D65548"/>
    <w:rsid w:val="00D879C9"/>
    <w:rsid w:val="00DA40C8"/>
    <w:rsid w:val="00E23EDA"/>
    <w:rsid w:val="00E42FDD"/>
    <w:rsid w:val="00E66021"/>
    <w:rsid w:val="00E872DF"/>
    <w:rsid w:val="00EC78B9"/>
    <w:rsid w:val="00EF6CB4"/>
    <w:rsid w:val="00F246FE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F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0F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90F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71CF"/>
    <w:pPr>
      <w:ind w:left="720"/>
      <w:contextualSpacing/>
    </w:pPr>
  </w:style>
  <w:style w:type="table" w:styleId="Tabelacomgrade">
    <w:name w:val="Table Grid"/>
    <w:basedOn w:val="Tabelanormal"/>
    <w:uiPriority w:val="59"/>
    <w:rsid w:val="001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2D1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F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0F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90F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71CF"/>
    <w:pPr>
      <w:ind w:left="720"/>
      <w:contextualSpacing/>
    </w:pPr>
  </w:style>
  <w:style w:type="table" w:styleId="Tabelacomgrade">
    <w:name w:val="Table Grid"/>
    <w:basedOn w:val="Tabelanormal"/>
    <w:uiPriority w:val="59"/>
    <w:rsid w:val="001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2D1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CE0E-0F43-47A3-9A27-4568137D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Grabas</dc:creator>
  <cp:lastModifiedBy>Sonia Maria Trindade</cp:lastModifiedBy>
  <cp:revision>27</cp:revision>
  <cp:lastPrinted>2019-05-23T16:27:00Z</cp:lastPrinted>
  <dcterms:created xsi:type="dcterms:W3CDTF">2019-05-20T19:12:00Z</dcterms:created>
  <dcterms:modified xsi:type="dcterms:W3CDTF">2019-05-23T16:33:00Z</dcterms:modified>
</cp:coreProperties>
</file>